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CB" w:rsidRPr="003C3243" w:rsidRDefault="00A61BA7" w:rsidP="007F569B">
      <w:pPr>
        <w:rPr>
          <w:rFonts w:ascii="Arial" w:hAnsi="Arial" w:cs="Arial"/>
          <w:b/>
          <w:bCs/>
          <w:color w:val="365F91"/>
        </w:rPr>
      </w:pPr>
      <w:r w:rsidRPr="003C3243">
        <w:rPr>
          <w:rFonts w:ascii="Arial" w:hAnsi="Arial" w:cs="Arial"/>
          <w:b/>
          <w:bCs/>
          <w:noProof/>
          <w:lang w:val="en-US" w:eastAsia="en-US"/>
        </w:rPr>
        <w:drawing>
          <wp:inline distT="0" distB="0" distL="0" distR="0">
            <wp:extent cx="2924175" cy="1028700"/>
            <wp:effectExtent l="0" t="0" r="0" b="0"/>
            <wp:docPr id="2" name="Picture 1" descr="sigl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028700"/>
                    </a:xfrm>
                    <a:prstGeom prst="rect">
                      <a:avLst/>
                    </a:prstGeom>
                    <a:noFill/>
                    <a:ln>
                      <a:noFill/>
                    </a:ln>
                  </pic:spPr>
                </pic:pic>
              </a:graphicData>
            </a:graphic>
          </wp:inline>
        </w:drawing>
      </w:r>
      <w:r w:rsidR="007F569B" w:rsidRPr="003C3243">
        <w:rPr>
          <w:rFonts w:ascii="Arial" w:hAnsi="Arial" w:cs="Arial"/>
          <w:b/>
          <w:bCs/>
          <w:color w:val="365F91"/>
        </w:rPr>
        <w:t xml:space="preserve">                              </w:t>
      </w:r>
    </w:p>
    <w:p w:rsidR="0070011F" w:rsidRPr="0086650E" w:rsidRDefault="0086650E" w:rsidP="003C3243">
      <w:pPr>
        <w:rPr>
          <w:b/>
          <w:bCs/>
          <w:color w:val="365F91"/>
        </w:rPr>
      </w:pPr>
      <w:r w:rsidRPr="0086650E">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153670</wp:posOffset>
                </wp:positionV>
                <wp:extent cx="6466840" cy="0"/>
                <wp:effectExtent l="16510" t="8890" r="1270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0"/>
                        </a:xfrm>
                        <a:prstGeom prst="line">
                          <a:avLst/>
                        </a:prstGeom>
                        <a:noFill/>
                        <a:ln w="158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BC0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508.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" strokecolor="#36f" strokeweight="1.25pt"/>
            </w:pict>
          </mc:Fallback>
        </mc:AlternateContent>
      </w:r>
      <w:r w:rsidR="003E209A" w:rsidRPr="0086650E">
        <w:rPr>
          <w:b/>
          <w:bCs/>
          <w:color w:val="365F91"/>
        </w:rPr>
        <w:t>Nesecret</w:t>
      </w:r>
      <w:r w:rsidR="003C3243" w:rsidRPr="0086650E">
        <w:rPr>
          <w:b/>
          <w:bCs/>
          <w:color w:val="365F91"/>
        </w:rPr>
        <w:tab/>
      </w:r>
      <w:r w:rsidR="003C3243" w:rsidRPr="0086650E">
        <w:rPr>
          <w:b/>
          <w:bCs/>
          <w:color w:val="365F91"/>
        </w:rPr>
        <w:tab/>
      </w:r>
      <w:r w:rsidR="00D757A6" w:rsidRPr="0086650E">
        <w:rPr>
          <w:b/>
          <w:bCs/>
          <w:color w:val="365F91"/>
        </w:rPr>
        <w:t xml:space="preserve">    </w:t>
      </w:r>
    </w:p>
    <w:p w:rsidR="00952507" w:rsidRPr="00023AEA" w:rsidRDefault="00AB48CB" w:rsidP="0070011F">
      <w:pPr>
        <w:rPr>
          <w:b/>
          <w:bCs/>
          <w:color w:val="9CC2E5" w:themeColor="accent1" w:themeTint="99"/>
          <w:sz w:val="20"/>
          <w:szCs w:val="20"/>
        </w:rPr>
      </w:pPr>
      <w:r w:rsidRPr="0086650E">
        <w:rPr>
          <w:b/>
          <w:bCs/>
          <w:color w:val="365F91"/>
        </w:rPr>
        <w:tab/>
      </w:r>
      <w:r w:rsidR="00304989" w:rsidRPr="0086650E">
        <w:rPr>
          <w:b/>
          <w:bCs/>
          <w:color w:val="365F91"/>
        </w:rPr>
        <w:t xml:space="preserve"> </w:t>
      </w:r>
      <w:r w:rsidR="00F366B7" w:rsidRPr="0086650E">
        <w:rPr>
          <w:b/>
          <w:bCs/>
          <w:color w:val="365F91"/>
        </w:rPr>
        <w:tab/>
      </w:r>
      <w:r w:rsidR="00F366B7" w:rsidRPr="0086650E">
        <w:rPr>
          <w:b/>
          <w:bCs/>
          <w:color w:val="365F91"/>
        </w:rPr>
        <w:tab/>
      </w:r>
      <w:r w:rsidR="00F366B7" w:rsidRPr="0086650E">
        <w:rPr>
          <w:b/>
          <w:bCs/>
          <w:color w:val="365F91"/>
        </w:rPr>
        <w:tab/>
        <w:t xml:space="preserve">        </w:t>
      </w:r>
      <w:r w:rsidR="00304989" w:rsidRPr="0086650E">
        <w:rPr>
          <w:b/>
          <w:bCs/>
          <w:color w:val="365F91"/>
        </w:rPr>
        <w:t xml:space="preserve"> </w:t>
      </w:r>
      <w:r w:rsidR="0086650E">
        <w:rPr>
          <w:b/>
          <w:bCs/>
          <w:color w:val="365F91"/>
        </w:rPr>
        <w:tab/>
      </w:r>
      <w:r w:rsidR="0086650E">
        <w:rPr>
          <w:b/>
          <w:bCs/>
          <w:color w:val="365F91"/>
        </w:rPr>
        <w:tab/>
        <w:t xml:space="preserve">                              </w:t>
      </w:r>
      <w:r w:rsidR="00F51DED" w:rsidRPr="0086650E">
        <w:rPr>
          <w:b/>
          <w:bCs/>
          <w:color w:val="365F91"/>
        </w:rPr>
        <w:t xml:space="preserve"> </w:t>
      </w:r>
      <w:r w:rsidR="00952507" w:rsidRPr="00023AEA">
        <w:rPr>
          <w:color w:val="2E74B5" w:themeColor="accent1" w:themeShade="BF"/>
          <w:sz w:val="20"/>
          <w:szCs w:val="20"/>
          <w:lang w:eastAsia="en-US"/>
        </w:rPr>
        <w:t>Operator de date cu caracter personal nr. 31753</w:t>
      </w:r>
    </w:p>
    <w:p w:rsidR="00723402" w:rsidRPr="003C3243" w:rsidRDefault="00723402" w:rsidP="00600563">
      <w:pPr>
        <w:jc w:val="center"/>
        <w:rPr>
          <w:rFonts w:ascii="Arial" w:hAnsi="Arial" w:cs="Arial"/>
          <w:b/>
        </w:rPr>
      </w:pPr>
    </w:p>
    <w:p w:rsidR="003C3243" w:rsidRPr="003C3243" w:rsidRDefault="003C3243" w:rsidP="00600563">
      <w:pPr>
        <w:jc w:val="center"/>
        <w:rPr>
          <w:rFonts w:ascii="Arial" w:hAnsi="Arial" w:cs="Arial"/>
          <w:b/>
        </w:rPr>
      </w:pPr>
    </w:p>
    <w:p w:rsidR="00BA6375" w:rsidRPr="006C5C3B" w:rsidRDefault="00BA6375" w:rsidP="00BA6375">
      <w:pPr>
        <w:jc w:val="center"/>
        <w:rPr>
          <w:b/>
        </w:rPr>
      </w:pPr>
      <w:r w:rsidRPr="006C5C3B">
        <w:rPr>
          <w:b/>
        </w:rPr>
        <w:t>CERERE DE SOLUȚIONARE ALTERNATIVĂ A LITIGIULUI</w:t>
      </w:r>
    </w:p>
    <w:p w:rsidR="00B35F74" w:rsidRPr="006C5C3B" w:rsidRDefault="00BA6375" w:rsidP="00BA6375">
      <w:pPr>
        <w:jc w:val="center"/>
        <w:rPr>
          <w:b/>
        </w:rPr>
      </w:pPr>
      <w:r w:rsidRPr="006C5C3B">
        <w:rPr>
          <w:b/>
        </w:rPr>
        <w:t>PRIN PROCEDURA FINALIZATĂ CU PROPUNEREA UNEI SOLUȚII</w:t>
      </w:r>
      <w:r w:rsidRPr="006C5C3B">
        <w:rPr>
          <w:rStyle w:val="FootnoteReference"/>
          <w:b/>
        </w:rPr>
        <w:footnoteReference w:id="1"/>
      </w:r>
    </w:p>
    <w:p w:rsidR="006C5C3B" w:rsidRDefault="006C5C3B" w:rsidP="006C5C3B">
      <w:pPr>
        <w:jc w:val="both"/>
        <w:rPr>
          <w:b/>
        </w:rPr>
      </w:pPr>
    </w:p>
    <w:p w:rsidR="00A9542D" w:rsidRPr="006C5C3B" w:rsidRDefault="00A9542D" w:rsidP="006C5C3B">
      <w:pPr>
        <w:ind w:firstLine="720"/>
        <w:jc w:val="both"/>
      </w:pPr>
      <w:r w:rsidRPr="006C5C3B">
        <w:t xml:space="preserve">Subsemnata (ul) ............................................................................ (nume, prenume), cu domiciliul în </w:t>
      </w:r>
      <w:r w:rsidR="006F1C70" w:rsidRPr="006C5C3B">
        <w:t xml:space="preserve">localitatea </w:t>
      </w:r>
      <w:r w:rsidR="00C72252" w:rsidRPr="006C5C3B">
        <w:t>.....................................................</w:t>
      </w:r>
      <w:r w:rsidRPr="006C5C3B">
        <w:t>............,</w:t>
      </w:r>
      <w:r w:rsidR="00C72252" w:rsidRPr="006C5C3B">
        <w:t xml:space="preserve"> </w:t>
      </w:r>
      <w:r w:rsidRPr="006C5C3B">
        <w:t>str. ................................................................., nr. .......</w:t>
      </w:r>
      <w:r w:rsidR="00C72252" w:rsidRPr="006C5C3B">
        <w:t>......., bloc .......... scara .............</w:t>
      </w:r>
      <w:r w:rsidR="006F1C70" w:rsidRPr="006C5C3B">
        <w:t xml:space="preserve"> etaj ...........,  apt. ........., s</w:t>
      </w:r>
      <w:r w:rsidRPr="006C5C3B">
        <w:t>ector</w:t>
      </w:r>
      <w:r w:rsidR="006F1C70" w:rsidRPr="006C5C3B">
        <w:t>/județ</w:t>
      </w:r>
      <w:r w:rsidRPr="006C5C3B">
        <w:t xml:space="preserve"> ....</w:t>
      </w:r>
      <w:r w:rsidR="006F1C70" w:rsidRPr="006C5C3B">
        <w:t>........................</w:t>
      </w:r>
      <w:r w:rsidRPr="006C5C3B">
        <w:t>..., identificat cu BI/CI seria ............. nr. ...........</w:t>
      </w:r>
      <w:r w:rsidR="006F1C70" w:rsidRPr="006C5C3B">
        <w:t>..</w:t>
      </w:r>
      <w:r w:rsidRPr="006C5C3B">
        <w:t>......., eliberat de ............................ la data de .............................. având CNP</w:t>
      </w:r>
      <w:r w:rsidR="006F1C70" w:rsidRPr="006C5C3B">
        <w:t xml:space="preserve"> </w:t>
      </w:r>
      <w:r w:rsidRPr="006C5C3B">
        <w:t>........................................., e-mail .....</w:t>
      </w:r>
      <w:r w:rsidR="006F1C70" w:rsidRPr="006C5C3B">
        <w:t>...................</w:t>
      </w:r>
      <w:r w:rsidRPr="006C5C3B">
        <w:t xml:space="preserve">................, </w:t>
      </w:r>
      <w:r w:rsidR="006F1C70" w:rsidRPr="006C5C3B">
        <w:t>telefon</w:t>
      </w:r>
      <w:r w:rsidRPr="006C5C3B">
        <w:t xml:space="preserve"> …</w:t>
      </w:r>
      <w:r w:rsidR="003C3243" w:rsidRPr="006C5C3B">
        <w:t>......</w:t>
      </w:r>
      <w:r w:rsidRPr="006C5C3B">
        <w:t xml:space="preserve">……….., </w:t>
      </w:r>
      <w:r w:rsidR="006F1C70" w:rsidRPr="006C5C3B">
        <w:t>fax</w:t>
      </w:r>
      <w:r w:rsidRPr="006C5C3B">
        <w:t xml:space="preserve"> .....................................</w:t>
      </w:r>
      <w:r w:rsidR="00927671" w:rsidRPr="006C5C3B">
        <w:t>,</w:t>
      </w:r>
      <w:r w:rsidRPr="006C5C3B">
        <w:t xml:space="preserve"> în calitate de </w:t>
      </w:r>
      <w:r w:rsidRPr="006C5C3B">
        <w:rPr>
          <w:b/>
        </w:rPr>
        <w:t>consumator</w:t>
      </w:r>
      <w:r w:rsidRPr="006C5C3B">
        <w:t>:</w:t>
      </w:r>
    </w:p>
    <w:p w:rsidR="00601C31" w:rsidRPr="006C5C3B" w:rsidRDefault="00601C31" w:rsidP="00EA281E">
      <w:pPr>
        <w:jc w:val="both"/>
      </w:pPr>
      <w:r w:rsidRPr="006C5C3B">
        <w:t xml:space="preserve">󠄀 </w:t>
      </w:r>
      <w:r w:rsidR="00A9542D" w:rsidRPr="006C5C3B">
        <w:t>personal</w:t>
      </w:r>
      <w:r w:rsidR="002D4749" w:rsidRPr="006C5C3B">
        <w:t>;</w:t>
      </w:r>
    </w:p>
    <w:p w:rsidR="00A9542D" w:rsidRPr="006C5C3B" w:rsidRDefault="00601C31" w:rsidP="00081E49">
      <w:pPr>
        <w:pStyle w:val="ListParagraph"/>
        <w:ind w:left="0"/>
        <w:jc w:val="both"/>
        <w:rPr>
          <w:rFonts w:ascii="Times New Roman" w:hAnsi="Times New Roman"/>
          <w:sz w:val="24"/>
          <w:szCs w:val="24"/>
          <w:lang w:val="ro-RO"/>
        </w:rPr>
      </w:pPr>
      <w:r w:rsidRPr="006C5C3B">
        <w:rPr>
          <w:rFonts w:ascii="Times New Roman" w:hAnsi="Times New Roman"/>
          <w:sz w:val="24"/>
          <w:szCs w:val="24"/>
          <w:lang w:val="ro-RO"/>
        </w:rPr>
        <w:t xml:space="preserve">󠄀 </w:t>
      </w:r>
      <w:r w:rsidR="00A9542D" w:rsidRPr="006C5C3B">
        <w:rPr>
          <w:rFonts w:ascii="Times New Roman" w:hAnsi="Times New Roman"/>
          <w:sz w:val="24"/>
          <w:szCs w:val="24"/>
          <w:lang w:val="ro-RO"/>
        </w:rPr>
        <w:t>prin Asociația ............................................................</w:t>
      </w:r>
      <w:r w:rsidR="000F5C28" w:rsidRPr="006C5C3B">
        <w:rPr>
          <w:rFonts w:ascii="Times New Roman" w:hAnsi="Times New Roman"/>
          <w:sz w:val="24"/>
          <w:szCs w:val="24"/>
          <w:lang w:val="ro-RO"/>
        </w:rPr>
        <w:t>..</w:t>
      </w:r>
      <w:r w:rsidR="00A9542D" w:rsidRPr="006C5C3B">
        <w:rPr>
          <w:rFonts w:ascii="Times New Roman" w:hAnsi="Times New Roman"/>
          <w:sz w:val="24"/>
          <w:szCs w:val="24"/>
          <w:lang w:val="ro-RO"/>
        </w:rPr>
        <w:t>... având următoarele date de identificare</w:t>
      </w:r>
      <w:r w:rsidR="000F5C28" w:rsidRPr="006C5C3B">
        <w:rPr>
          <w:rFonts w:ascii="Times New Roman" w:hAnsi="Times New Roman"/>
          <w:sz w:val="24"/>
          <w:szCs w:val="24"/>
          <w:lang w:val="ro-RO"/>
        </w:rPr>
        <w:t>:</w:t>
      </w:r>
      <w:r w:rsidRPr="006C5C3B">
        <w:rPr>
          <w:rFonts w:ascii="Times New Roman" w:hAnsi="Times New Roman"/>
          <w:sz w:val="24"/>
          <w:szCs w:val="24"/>
          <w:lang w:val="ro-RO"/>
        </w:rPr>
        <w:t xml:space="preserve"> </w:t>
      </w:r>
      <w:r w:rsidR="00A9542D" w:rsidRPr="006C5C3B">
        <w:rPr>
          <w:rFonts w:ascii="Times New Roman" w:hAnsi="Times New Roman"/>
          <w:sz w:val="24"/>
          <w:szCs w:val="24"/>
          <w:lang w:val="ro-RO"/>
        </w:rPr>
        <w:t>.....................</w:t>
      </w:r>
      <w:r w:rsidRPr="006C5C3B">
        <w:rPr>
          <w:rFonts w:ascii="Times New Roman" w:hAnsi="Times New Roman"/>
          <w:sz w:val="24"/>
          <w:szCs w:val="24"/>
          <w:lang w:val="ro-RO"/>
        </w:rPr>
        <w:t>.....................................</w:t>
      </w:r>
      <w:r w:rsidR="00A9542D" w:rsidRPr="006C5C3B">
        <w:rPr>
          <w:rFonts w:ascii="Times New Roman" w:hAnsi="Times New Roman"/>
          <w:sz w:val="24"/>
          <w:szCs w:val="24"/>
          <w:lang w:val="ro-RO"/>
        </w:rPr>
        <w:t>...........................</w:t>
      </w:r>
      <w:r w:rsidRPr="006C5C3B">
        <w:rPr>
          <w:rFonts w:ascii="Times New Roman" w:hAnsi="Times New Roman"/>
          <w:sz w:val="24"/>
          <w:szCs w:val="24"/>
          <w:lang w:val="ro-RO"/>
        </w:rPr>
        <w:t>..................</w:t>
      </w:r>
      <w:r w:rsidR="00A9542D" w:rsidRPr="006C5C3B">
        <w:rPr>
          <w:rFonts w:ascii="Times New Roman" w:hAnsi="Times New Roman"/>
          <w:sz w:val="24"/>
          <w:szCs w:val="24"/>
          <w:lang w:val="ro-RO"/>
        </w:rPr>
        <w:t>...</w:t>
      </w:r>
      <w:r w:rsidR="0020568F" w:rsidRPr="006C5C3B">
        <w:rPr>
          <w:rFonts w:ascii="Times New Roman" w:hAnsi="Times New Roman"/>
          <w:sz w:val="24"/>
          <w:szCs w:val="24"/>
          <w:lang w:val="ro-RO"/>
        </w:rPr>
        <w:t>...................................................................................................................................................................................,</w:t>
      </w:r>
      <w:r w:rsidR="00A9542D" w:rsidRPr="006C5C3B">
        <w:rPr>
          <w:rFonts w:ascii="Times New Roman" w:hAnsi="Times New Roman"/>
          <w:sz w:val="24"/>
          <w:szCs w:val="24"/>
          <w:lang w:val="ro-RO"/>
        </w:rPr>
        <w:t xml:space="preserve"> care mă va asista/reprezenta</w:t>
      </w:r>
      <w:r w:rsidR="00A9542D" w:rsidRPr="006C5C3B">
        <w:rPr>
          <w:rStyle w:val="FootnoteReference"/>
          <w:rFonts w:ascii="Times New Roman" w:hAnsi="Times New Roman"/>
          <w:sz w:val="24"/>
          <w:szCs w:val="24"/>
          <w:lang w:val="ro-RO"/>
        </w:rPr>
        <w:footnoteReference w:id="2"/>
      </w:r>
      <w:r w:rsidR="000F5C28" w:rsidRPr="006C5C3B">
        <w:rPr>
          <w:rFonts w:ascii="Times New Roman" w:hAnsi="Times New Roman"/>
          <w:sz w:val="24"/>
          <w:szCs w:val="24"/>
          <w:lang w:val="ro-RO"/>
        </w:rPr>
        <w:t xml:space="preserve"> prin mandat individual</w:t>
      </w:r>
      <w:r w:rsidR="002D4749" w:rsidRPr="006C5C3B">
        <w:rPr>
          <w:rFonts w:ascii="Times New Roman" w:hAnsi="Times New Roman"/>
          <w:sz w:val="24"/>
          <w:szCs w:val="24"/>
          <w:lang w:val="ro-RO"/>
        </w:rPr>
        <w:t>;</w:t>
      </w:r>
    </w:p>
    <w:p w:rsidR="00DA346C" w:rsidRPr="006C5C3B" w:rsidRDefault="00DA346C" w:rsidP="00081E49">
      <w:pPr>
        <w:pStyle w:val="ListParagraph"/>
        <w:ind w:left="360" w:hanging="360"/>
        <w:jc w:val="both"/>
        <w:rPr>
          <w:rFonts w:ascii="Times New Roman" w:hAnsi="Times New Roman"/>
          <w:sz w:val="24"/>
          <w:szCs w:val="24"/>
          <w:lang w:val="ro-RO"/>
        </w:rPr>
      </w:pPr>
      <w:r w:rsidRPr="006C5C3B">
        <w:rPr>
          <w:rFonts w:ascii="Times New Roman" w:hAnsi="Times New Roman"/>
          <w:sz w:val="24"/>
          <w:szCs w:val="24"/>
          <w:lang w:val="ro-RO"/>
        </w:rPr>
        <w:t>󠄀 prin avocat ...................................................................... conform împuternicire avocațială nr. .............. /......................</w:t>
      </w:r>
      <w:r w:rsidR="002D4749" w:rsidRPr="006C5C3B">
        <w:rPr>
          <w:rFonts w:ascii="Times New Roman" w:hAnsi="Times New Roman"/>
          <w:sz w:val="24"/>
          <w:szCs w:val="24"/>
          <w:lang w:val="ro-RO"/>
        </w:rPr>
        <w:t>;</w:t>
      </w:r>
    </w:p>
    <w:p w:rsidR="00DA346C" w:rsidRPr="006C5C3B" w:rsidRDefault="00DA346C" w:rsidP="00081E49">
      <w:pPr>
        <w:pStyle w:val="ListParagraph"/>
        <w:ind w:left="360" w:hanging="360"/>
        <w:jc w:val="both"/>
        <w:rPr>
          <w:rFonts w:ascii="Times New Roman" w:hAnsi="Times New Roman"/>
          <w:sz w:val="24"/>
          <w:szCs w:val="24"/>
          <w:lang w:val="ro-RO"/>
        </w:rPr>
      </w:pPr>
      <w:r w:rsidRPr="006C5C3B">
        <w:rPr>
          <w:rFonts w:ascii="Times New Roman" w:hAnsi="Times New Roman"/>
          <w:sz w:val="24"/>
          <w:szCs w:val="24"/>
          <w:lang w:val="ro-RO"/>
        </w:rPr>
        <w:t>󠄀 prin intermediul terței persoane ............................................................................. conform procurii notariale nr. .............. /......................</w:t>
      </w:r>
      <w:r w:rsidR="003C3243" w:rsidRPr="006C5C3B">
        <w:rPr>
          <w:rFonts w:ascii="Times New Roman" w:hAnsi="Times New Roman"/>
          <w:sz w:val="24"/>
          <w:szCs w:val="24"/>
          <w:lang w:val="ro-RO"/>
        </w:rPr>
        <w:t xml:space="preserve"> .</w:t>
      </w:r>
    </w:p>
    <w:p w:rsidR="00BA6375" w:rsidRPr="006C5C3B" w:rsidRDefault="00BA6375" w:rsidP="00BA6375">
      <w:pPr>
        <w:ind w:firstLine="360"/>
        <w:rPr>
          <w:rFonts w:eastAsia="Calibri"/>
          <w:lang w:eastAsia="en-US"/>
        </w:rPr>
      </w:pPr>
    </w:p>
    <w:p w:rsidR="00D92AC5" w:rsidRPr="006C5C3B" w:rsidRDefault="00A9542D" w:rsidP="00EA281E">
      <w:pPr>
        <w:ind w:firstLine="360"/>
        <w:rPr>
          <w:b/>
        </w:rPr>
      </w:pPr>
      <w:r w:rsidRPr="006C5C3B">
        <w:t xml:space="preserve">În contradictoriu cu </w:t>
      </w:r>
      <w:r w:rsidRPr="006C5C3B">
        <w:rPr>
          <w:b/>
        </w:rPr>
        <w:t>comerciantul</w:t>
      </w:r>
      <w:r w:rsidR="00D92AC5" w:rsidRPr="006C5C3B">
        <w:t>:</w:t>
      </w:r>
      <w:r w:rsidRPr="006C5C3B">
        <w:t xml:space="preserve"> </w:t>
      </w:r>
    </w:p>
    <w:p w:rsidR="00655452" w:rsidRPr="006C5C3B" w:rsidRDefault="00655452" w:rsidP="00D92AC5">
      <w:pPr>
        <w:ind w:firstLine="720"/>
        <w:jc w:val="both"/>
      </w:pPr>
    </w:p>
    <w:p w:rsidR="00BA6375" w:rsidRPr="006C5C3B" w:rsidRDefault="00295C9C" w:rsidP="00BA6375">
      <w:r w:rsidRPr="006C5C3B">
        <w:t>Numele comerciantului</w:t>
      </w:r>
      <w:r w:rsidR="00BA6375" w:rsidRPr="006C5C3B">
        <w:t xml:space="preserve">: </w:t>
      </w:r>
      <w:r w:rsidR="006C5C3B" w:rsidRPr="006C5C3B">
        <w:t>..........................................................................................................................................</w:t>
      </w:r>
      <w:r w:rsidR="006C5C3B">
        <w:t>.............................</w:t>
      </w:r>
      <w:r w:rsidR="006C5C3B" w:rsidRPr="006C5C3B">
        <w:t xml:space="preserve"> ..........................................................................................................................................</w:t>
      </w:r>
      <w:r w:rsidR="006C5C3B">
        <w:t>.............................</w:t>
      </w:r>
    </w:p>
    <w:p w:rsidR="00081E49" w:rsidRPr="006C5C3B" w:rsidRDefault="006C5C3B" w:rsidP="00081E49">
      <w:r w:rsidRPr="006C5C3B">
        <w:t>..........................................................................................................................................</w:t>
      </w:r>
      <w:r>
        <w:t>.............................</w:t>
      </w:r>
      <w:r w:rsidRPr="006C5C3B">
        <w:t xml:space="preserve"> ..........................................................................................................................................</w:t>
      </w:r>
      <w:r>
        <w:t>.............................</w:t>
      </w:r>
    </w:p>
    <w:p w:rsidR="00081E49" w:rsidRPr="006C5C3B" w:rsidRDefault="00081E49" w:rsidP="00295C9C"/>
    <w:p w:rsidR="00F851E0" w:rsidRDefault="00C34B16" w:rsidP="006C5C3B">
      <w:r w:rsidRPr="006C5C3B">
        <w:t>Sediu</w:t>
      </w:r>
      <w:r w:rsidR="00F851E0" w:rsidRPr="006C5C3B">
        <w:t xml:space="preserve"> </w:t>
      </w:r>
      <w:r w:rsidR="00295C9C" w:rsidRPr="006C5C3B">
        <w:t>social</w:t>
      </w:r>
      <w:r w:rsidR="00F851E0" w:rsidRPr="006C5C3B">
        <w:t xml:space="preserve"> </w:t>
      </w:r>
      <w:r w:rsidR="00295C9C" w:rsidRPr="006C5C3B">
        <w:t>:</w:t>
      </w:r>
      <w:r w:rsidR="005A5437" w:rsidRPr="006C5C3B">
        <w:t xml:space="preserve"> </w:t>
      </w:r>
      <w:r w:rsidR="006C5C3B" w:rsidRPr="006C5C3B">
        <w:t>..........................................................................................................................................</w:t>
      </w:r>
      <w:r w:rsidR="006C5C3B">
        <w:t>.............................</w:t>
      </w:r>
    </w:p>
    <w:p w:rsidR="006C5C3B" w:rsidRDefault="006C5C3B" w:rsidP="006C5C3B">
      <w:r w:rsidRPr="006C5C3B">
        <w:t>..........................................................................................................................................</w:t>
      </w:r>
      <w:r>
        <w:t>.............................</w:t>
      </w:r>
    </w:p>
    <w:p w:rsidR="006C5C3B" w:rsidRDefault="006C5C3B" w:rsidP="006C5C3B">
      <w:r w:rsidRPr="006C5C3B">
        <w:t>..........................................................................................................................................</w:t>
      </w:r>
      <w:r>
        <w:t>.............................</w:t>
      </w:r>
    </w:p>
    <w:p w:rsidR="006C5C3B" w:rsidRPr="006C5C3B" w:rsidRDefault="006C5C3B" w:rsidP="006C5C3B">
      <w:r w:rsidRPr="006C5C3B">
        <w:t>..........................................................................................................................................</w:t>
      </w:r>
      <w:r>
        <w:t>.............................</w:t>
      </w:r>
    </w:p>
    <w:p w:rsidR="006C5C3B" w:rsidRDefault="006C5C3B" w:rsidP="00346AC3"/>
    <w:p w:rsidR="001F329F" w:rsidRDefault="009F070F" w:rsidP="00346AC3">
      <w:r w:rsidRPr="006C5C3B">
        <w:t>Punct</w:t>
      </w:r>
      <w:r w:rsidR="00346AC3" w:rsidRPr="006C5C3B">
        <w:t xml:space="preserve"> de lucru/Reprezentanț</w:t>
      </w:r>
      <w:r w:rsidR="009A2A79" w:rsidRPr="006C5C3B">
        <w:t>ă</w:t>
      </w:r>
      <w:r w:rsidR="00346AC3" w:rsidRPr="006C5C3B">
        <w:t xml:space="preserve">: </w:t>
      </w:r>
      <w:r w:rsidR="00F851E0" w:rsidRPr="006C5C3B">
        <w:t>....................................................................................................................................................................................................................................................................................</w:t>
      </w:r>
      <w:r w:rsidR="0027741F">
        <w:t>..........................................................</w:t>
      </w:r>
      <w:r w:rsidR="00081E49" w:rsidRPr="006C5C3B">
        <w:t xml:space="preserve"> </w:t>
      </w:r>
    </w:p>
    <w:p w:rsidR="001F329F" w:rsidRDefault="001F329F" w:rsidP="00346AC3"/>
    <w:p w:rsidR="001F329F" w:rsidRDefault="001F329F" w:rsidP="00346AC3"/>
    <w:p w:rsidR="00081E49" w:rsidRDefault="001F329F" w:rsidP="009D7A23">
      <w:r w:rsidRPr="006C5C3B">
        <w:t>..........................................................................................................................................</w:t>
      </w:r>
      <w:r>
        <w:t>.............................</w:t>
      </w:r>
    </w:p>
    <w:p w:rsidR="001F329F" w:rsidRDefault="001F329F" w:rsidP="009D7A23">
      <w:r w:rsidRPr="006C5C3B">
        <w:t>..........................................................................................................................................</w:t>
      </w:r>
      <w:r>
        <w:t>.............................</w:t>
      </w:r>
    </w:p>
    <w:p w:rsidR="001F329F" w:rsidRDefault="001F329F" w:rsidP="009D7A23">
      <w:r w:rsidRPr="006C5C3B">
        <w:t>..........................................................................................................................................</w:t>
      </w:r>
      <w:r>
        <w:t>.............................</w:t>
      </w:r>
    </w:p>
    <w:p w:rsidR="001F329F" w:rsidRDefault="001F329F" w:rsidP="009D7A23">
      <w:r w:rsidRPr="006C5C3B">
        <w:t>..........................................................................................................................................</w:t>
      </w:r>
      <w:r>
        <w:t>.............................</w:t>
      </w:r>
    </w:p>
    <w:p w:rsidR="002D0CC6" w:rsidRPr="006C5C3B" w:rsidRDefault="002D0CC6" w:rsidP="009D7A23"/>
    <w:p w:rsidR="00A9542D" w:rsidRPr="006C5C3B" w:rsidRDefault="00A9542D" w:rsidP="009D7A23">
      <w:pPr>
        <w:rPr>
          <w:b/>
        </w:rPr>
      </w:pPr>
      <w:r w:rsidRPr="006C5C3B">
        <w:rPr>
          <w:b/>
        </w:rPr>
        <w:t>Menționez faptul că:</w:t>
      </w:r>
    </w:p>
    <w:p w:rsidR="00C761BA" w:rsidRPr="006C5C3B" w:rsidRDefault="00C761BA" w:rsidP="00346AC3">
      <w:pPr>
        <w:ind w:firstLine="630"/>
        <w:rPr>
          <w:b/>
        </w:rPr>
      </w:pPr>
    </w:p>
    <w:p w:rsidR="00A9542D" w:rsidRPr="006C5C3B" w:rsidRDefault="00A9542D" w:rsidP="003F559F">
      <w:pPr>
        <w:numPr>
          <w:ilvl w:val="0"/>
          <w:numId w:val="5"/>
        </w:numPr>
        <w:spacing w:after="160" w:line="259" w:lineRule="auto"/>
        <w:jc w:val="both"/>
      </w:pPr>
      <w:r w:rsidRPr="006C5C3B">
        <w:t>Am încercat o soluționare amiabilă cu Comerciantul:</w:t>
      </w:r>
    </w:p>
    <w:p w:rsidR="00A9542D" w:rsidRPr="006C5C3B" w:rsidRDefault="0080556C" w:rsidP="0080556C">
      <w:pPr>
        <w:spacing w:after="160"/>
        <w:ind w:left="1800"/>
        <w:jc w:val="both"/>
      </w:pPr>
      <w:r w:rsidRPr="006C5C3B">
        <w:t xml:space="preserve">󠄀 </w:t>
      </w:r>
      <w:r w:rsidR="00A9542D" w:rsidRPr="006C5C3B">
        <w:t>DA</w:t>
      </w:r>
      <w:r w:rsidR="00A9542D" w:rsidRPr="006C5C3B">
        <w:rPr>
          <w:rStyle w:val="FootnoteReference"/>
        </w:rPr>
        <w:footnoteReference w:id="3"/>
      </w:r>
    </w:p>
    <w:p w:rsidR="00A9542D" w:rsidRPr="006C5C3B" w:rsidRDefault="0080556C" w:rsidP="0080556C">
      <w:pPr>
        <w:spacing w:after="160"/>
        <w:ind w:left="1440" w:firstLine="360"/>
        <w:jc w:val="both"/>
      </w:pPr>
      <w:r w:rsidRPr="006C5C3B">
        <w:t xml:space="preserve">󠄀 </w:t>
      </w:r>
      <w:r w:rsidR="00A9542D" w:rsidRPr="006C5C3B">
        <w:t xml:space="preserve">NU </w:t>
      </w:r>
    </w:p>
    <w:p w:rsidR="00A9542D" w:rsidRPr="006C5C3B" w:rsidRDefault="00A9542D" w:rsidP="003F559F">
      <w:pPr>
        <w:pStyle w:val="ListParagraph"/>
        <w:numPr>
          <w:ilvl w:val="0"/>
          <w:numId w:val="5"/>
        </w:numPr>
        <w:jc w:val="both"/>
        <w:rPr>
          <w:rFonts w:ascii="Times New Roman" w:hAnsi="Times New Roman"/>
          <w:sz w:val="24"/>
          <w:szCs w:val="24"/>
          <w:lang w:val="ro-RO"/>
        </w:rPr>
      </w:pPr>
      <w:r w:rsidRPr="006C5C3B">
        <w:rPr>
          <w:rFonts w:ascii="Times New Roman" w:hAnsi="Times New Roman"/>
          <w:sz w:val="24"/>
          <w:szCs w:val="24"/>
          <w:lang w:val="ro-RO"/>
        </w:rPr>
        <w:t>A trecut mai mult de 1 an de la data la care s-a depus reclamație la Comerciant:</w:t>
      </w:r>
    </w:p>
    <w:p w:rsidR="00A9542D" w:rsidRPr="006C5C3B" w:rsidRDefault="0080556C" w:rsidP="0080556C">
      <w:pPr>
        <w:pStyle w:val="ListParagraph"/>
        <w:ind w:left="1245" w:firstLine="555"/>
        <w:jc w:val="both"/>
        <w:rPr>
          <w:rFonts w:ascii="Times New Roman" w:hAnsi="Times New Roman"/>
          <w:sz w:val="24"/>
          <w:szCs w:val="24"/>
          <w:lang w:val="ro-RO"/>
        </w:rPr>
      </w:pPr>
      <w:r w:rsidRPr="006C5C3B">
        <w:rPr>
          <w:rFonts w:ascii="Times New Roman" w:hAnsi="Times New Roman"/>
          <w:sz w:val="24"/>
          <w:szCs w:val="24"/>
          <w:lang w:val="ro-RO"/>
        </w:rPr>
        <w:t xml:space="preserve">󠄀 </w:t>
      </w:r>
      <w:r w:rsidR="00A9542D" w:rsidRPr="006C5C3B">
        <w:rPr>
          <w:rFonts w:ascii="Times New Roman" w:hAnsi="Times New Roman"/>
          <w:sz w:val="24"/>
          <w:szCs w:val="24"/>
          <w:lang w:val="ro-RO"/>
        </w:rPr>
        <w:t>DA</w:t>
      </w:r>
    </w:p>
    <w:p w:rsidR="00A9542D" w:rsidRPr="006C5C3B" w:rsidRDefault="0080556C" w:rsidP="0080556C">
      <w:pPr>
        <w:pStyle w:val="ListParagraph"/>
        <w:ind w:left="1245" w:firstLine="555"/>
        <w:jc w:val="both"/>
        <w:rPr>
          <w:rFonts w:ascii="Times New Roman" w:hAnsi="Times New Roman"/>
          <w:sz w:val="24"/>
          <w:szCs w:val="24"/>
          <w:lang w:val="ro-RO"/>
        </w:rPr>
      </w:pPr>
      <w:r w:rsidRPr="006C5C3B">
        <w:rPr>
          <w:rFonts w:ascii="Times New Roman" w:hAnsi="Times New Roman"/>
          <w:sz w:val="24"/>
          <w:szCs w:val="24"/>
          <w:lang w:val="ro-RO"/>
        </w:rPr>
        <w:t xml:space="preserve">󠄀 </w:t>
      </w:r>
      <w:r w:rsidR="00A9542D" w:rsidRPr="006C5C3B">
        <w:rPr>
          <w:rFonts w:ascii="Times New Roman" w:hAnsi="Times New Roman"/>
          <w:sz w:val="24"/>
          <w:szCs w:val="24"/>
          <w:lang w:val="ro-RO"/>
        </w:rPr>
        <w:t>NU</w:t>
      </w:r>
    </w:p>
    <w:p w:rsidR="00A9542D" w:rsidRPr="006C5C3B" w:rsidRDefault="00A9542D" w:rsidP="003F559F">
      <w:pPr>
        <w:pStyle w:val="ListParagraph"/>
        <w:ind w:left="2325"/>
        <w:jc w:val="both"/>
        <w:rPr>
          <w:rFonts w:ascii="Times New Roman" w:hAnsi="Times New Roman"/>
          <w:sz w:val="24"/>
          <w:szCs w:val="24"/>
          <w:lang w:val="ro-RO"/>
        </w:rPr>
      </w:pPr>
    </w:p>
    <w:p w:rsidR="00A9542D" w:rsidRPr="006C5C3B" w:rsidRDefault="00A9542D" w:rsidP="003F559F">
      <w:pPr>
        <w:pStyle w:val="ListParagraph"/>
        <w:numPr>
          <w:ilvl w:val="0"/>
          <w:numId w:val="5"/>
        </w:numPr>
        <w:jc w:val="both"/>
        <w:rPr>
          <w:rFonts w:ascii="Times New Roman" w:hAnsi="Times New Roman"/>
          <w:sz w:val="24"/>
          <w:szCs w:val="24"/>
          <w:lang w:val="ro-RO"/>
        </w:rPr>
      </w:pPr>
      <w:r w:rsidRPr="006C5C3B">
        <w:rPr>
          <w:rFonts w:ascii="Times New Roman" w:hAnsi="Times New Roman"/>
          <w:sz w:val="24"/>
          <w:szCs w:val="24"/>
          <w:lang w:val="ro-RO"/>
        </w:rPr>
        <w:t xml:space="preserve">Litigiul a mai fost examinat de </w:t>
      </w:r>
      <w:r w:rsidR="00E61F14" w:rsidRPr="006C5C3B">
        <w:rPr>
          <w:rFonts w:ascii="Times New Roman" w:hAnsi="Times New Roman"/>
          <w:sz w:val="24"/>
          <w:szCs w:val="24"/>
          <w:lang w:val="ro-RO"/>
        </w:rPr>
        <w:t>altă entitate SAL</w:t>
      </w:r>
      <w:r w:rsidRPr="006C5C3B">
        <w:rPr>
          <w:rFonts w:ascii="Times New Roman" w:hAnsi="Times New Roman"/>
          <w:sz w:val="24"/>
          <w:szCs w:val="24"/>
          <w:lang w:val="ro-RO"/>
        </w:rPr>
        <w:t>:</w:t>
      </w:r>
    </w:p>
    <w:p w:rsidR="00A9542D" w:rsidRPr="006C5C3B" w:rsidRDefault="0080556C" w:rsidP="0080556C">
      <w:pPr>
        <w:pStyle w:val="ListParagraph"/>
        <w:ind w:left="1440" w:firstLine="360"/>
        <w:jc w:val="both"/>
        <w:rPr>
          <w:rFonts w:ascii="Times New Roman" w:hAnsi="Times New Roman"/>
          <w:sz w:val="24"/>
          <w:szCs w:val="24"/>
          <w:lang w:val="ro-RO"/>
        </w:rPr>
      </w:pPr>
      <w:r w:rsidRPr="006C5C3B">
        <w:rPr>
          <w:rFonts w:ascii="Times New Roman" w:hAnsi="Times New Roman"/>
          <w:sz w:val="24"/>
          <w:szCs w:val="24"/>
          <w:lang w:val="ro-RO"/>
        </w:rPr>
        <w:t xml:space="preserve">󠄀 </w:t>
      </w:r>
      <w:r w:rsidR="00A9542D" w:rsidRPr="006C5C3B">
        <w:rPr>
          <w:rFonts w:ascii="Times New Roman" w:hAnsi="Times New Roman"/>
          <w:sz w:val="24"/>
          <w:szCs w:val="24"/>
          <w:lang w:val="ro-RO"/>
        </w:rPr>
        <w:t>DA</w:t>
      </w:r>
    </w:p>
    <w:p w:rsidR="00A9542D" w:rsidRPr="006C5C3B" w:rsidRDefault="0080556C" w:rsidP="0080556C">
      <w:pPr>
        <w:pStyle w:val="ListParagraph"/>
        <w:ind w:left="1080" w:firstLine="720"/>
        <w:jc w:val="both"/>
        <w:rPr>
          <w:rFonts w:ascii="Times New Roman" w:hAnsi="Times New Roman"/>
          <w:sz w:val="24"/>
          <w:szCs w:val="24"/>
          <w:lang w:val="ro-RO"/>
        </w:rPr>
      </w:pPr>
      <w:r w:rsidRPr="006C5C3B">
        <w:rPr>
          <w:rFonts w:ascii="Times New Roman" w:hAnsi="Times New Roman"/>
          <w:sz w:val="24"/>
          <w:szCs w:val="24"/>
          <w:lang w:val="ro-RO"/>
        </w:rPr>
        <w:t xml:space="preserve">󠄀 </w:t>
      </w:r>
      <w:r w:rsidR="00A9542D" w:rsidRPr="006C5C3B">
        <w:rPr>
          <w:rFonts w:ascii="Times New Roman" w:hAnsi="Times New Roman"/>
          <w:sz w:val="24"/>
          <w:szCs w:val="24"/>
          <w:lang w:val="ro-RO"/>
        </w:rPr>
        <w:t>NU</w:t>
      </w:r>
    </w:p>
    <w:p w:rsidR="00A9542D" w:rsidRPr="006C5C3B" w:rsidDel="008856D6" w:rsidRDefault="00A9542D" w:rsidP="003F559F">
      <w:pPr>
        <w:pStyle w:val="ListParagraph"/>
        <w:ind w:left="0"/>
        <w:jc w:val="both"/>
        <w:rPr>
          <w:rFonts w:ascii="Times New Roman" w:hAnsi="Times New Roman"/>
          <w:sz w:val="24"/>
          <w:szCs w:val="24"/>
          <w:lang w:val="ro-RO"/>
        </w:rPr>
      </w:pPr>
    </w:p>
    <w:p w:rsidR="00AE1DE1" w:rsidRPr="006C5C3B" w:rsidRDefault="00815F83" w:rsidP="003F559F">
      <w:pPr>
        <w:pStyle w:val="ListParagraph"/>
        <w:numPr>
          <w:ilvl w:val="0"/>
          <w:numId w:val="5"/>
        </w:numPr>
        <w:jc w:val="both"/>
        <w:rPr>
          <w:rFonts w:ascii="Times New Roman" w:hAnsi="Times New Roman"/>
          <w:strike/>
          <w:sz w:val="24"/>
          <w:szCs w:val="24"/>
          <w:lang w:val="ro-RO"/>
        </w:rPr>
      </w:pPr>
      <w:r w:rsidRPr="006C5C3B">
        <w:rPr>
          <w:rFonts w:ascii="Times New Roman" w:hAnsi="Times New Roman"/>
          <w:sz w:val="24"/>
          <w:szCs w:val="24"/>
          <w:lang w:val="ro-RO"/>
        </w:rPr>
        <w:t>Am înaintat o reclamație cu același obiect la o altă autoritate publică/instanță de judecată:</w:t>
      </w:r>
    </w:p>
    <w:p w:rsidR="00542D0B" w:rsidRPr="006C5C3B" w:rsidRDefault="00BB6E10" w:rsidP="00BB6E10">
      <w:pPr>
        <w:pStyle w:val="ListParagraph"/>
        <w:ind w:left="1440" w:firstLine="360"/>
        <w:jc w:val="both"/>
        <w:rPr>
          <w:rFonts w:ascii="Times New Roman" w:hAnsi="Times New Roman"/>
          <w:sz w:val="24"/>
          <w:szCs w:val="24"/>
          <w:lang w:val="ro-RO"/>
        </w:rPr>
      </w:pPr>
      <w:r w:rsidRPr="006C5C3B">
        <w:rPr>
          <w:rFonts w:ascii="Times New Roman" w:hAnsi="Times New Roman"/>
          <w:sz w:val="24"/>
          <w:szCs w:val="24"/>
          <w:lang w:val="ro-RO"/>
        </w:rPr>
        <w:t>󠄀</w:t>
      </w:r>
      <w:r w:rsidR="00AE1DE1" w:rsidRPr="006C5C3B">
        <w:rPr>
          <w:rFonts w:ascii="Times New Roman" w:hAnsi="Times New Roman"/>
          <w:sz w:val="24"/>
          <w:szCs w:val="24"/>
        </w:rPr>
        <w:t xml:space="preserve"> </w:t>
      </w:r>
      <w:r w:rsidR="00542D0B" w:rsidRPr="006C5C3B">
        <w:rPr>
          <w:rFonts w:ascii="Times New Roman" w:hAnsi="Times New Roman"/>
          <w:sz w:val="24"/>
          <w:szCs w:val="24"/>
          <w:lang w:val="ro-RO"/>
        </w:rPr>
        <w:t>󠄀 DA</w:t>
      </w:r>
    </w:p>
    <w:p w:rsidR="00542D0B" w:rsidRPr="006C5C3B" w:rsidRDefault="00542D0B" w:rsidP="00542D0B">
      <w:pPr>
        <w:pStyle w:val="ListParagraph"/>
        <w:ind w:left="1245" w:firstLine="555"/>
        <w:jc w:val="both"/>
        <w:rPr>
          <w:rFonts w:ascii="Times New Roman" w:hAnsi="Times New Roman"/>
          <w:sz w:val="24"/>
          <w:szCs w:val="24"/>
          <w:lang w:val="ro-RO"/>
        </w:rPr>
      </w:pPr>
      <w:r w:rsidRPr="006C5C3B">
        <w:rPr>
          <w:rFonts w:ascii="Times New Roman" w:hAnsi="Times New Roman"/>
          <w:sz w:val="24"/>
          <w:szCs w:val="24"/>
          <w:lang w:val="ro-RO"/>
        </w:rPr>
        <w:t>󠄀 NU</w:t>
      </w:r>
    </w:p>
    <w:p w:rsidR="00542D0B" w:rsidRPr="006C5C3B" w:rsidRDefault="00542D0B" w:rsidP="00542D0B">
      <w:pPr>
        <w:ind w:left="630"/>
        <w:jc w:val="both"/>
      </w:pPr>
    </w:p>
    <w:p w:rsidR="00A9542D" w:rsidRPr="006C5C3B" w:rsidRDefault="00A9542D" w:rsidP="003F559F">
      <w:pPr>
        <w:pStyle w:val="ListParagraph"/>
        <w:numPr>
          <w:ilvl w:val="0"/>
          <w:numId w:val="5"/>
        </w:numPr>
        <w:jc w:val="both"/>
        <w:rPr>
          <w:rFonts w:ascii="Times New Roman" w:hAnsi="Times New Roman"/>
          <w:sz w:val="24"/>
          <w:szCs w:val="24"/>
          <w:lang w:val="ro-RO"/>
        </w:rPr>
      </w:pPr>
      <w:r w:rsidRPr="006C5C3B">
        <w:rPr>
          <w:rFonts w:ascii="Times New Roman" w:hAnsi="Times New Roman"/>
          <w:sz w:val="24"/>
          <w:szCs w:val="24"/>
          <w:lang w:val="ro-RO"/>
        </w:rPr>
        <w:t xml:space="preserve">Există o hotărâre judecătorească definitivă pronunțată de o instanță judecătorească </w:t>
      </w:r>
      <w:r w:rsidR="00E61F14" w:rsidRPr="006C5C3B">
        <w:rPr>
          <w:rFonts w:ascii="Times New Roman" w:hAnsi="Times New Roman"/>
          <w:sz w:val="24"/>
          <w:szCs w:val="24"/>
          <w:lang w:val="ro-RO"/>
        </w:rPr>
        <w:t xml:space="preserve">cu privire la acest </w:t>
      </w:r>
      <w:r w:rsidRPr="006C5C3B">
        <w:rPr>
          <w:rFonts w:ascii="Times New Roman" w:hAnsi="Times New Roman"/>
          <w:sz w:val="24"/>
          <w:szCs w:val="24"/>
          <w:lang w:val="ro-RO"/>
        </w:rPr>
        <w:t xml:space="preserve">litigiu între </w:t>
      </w:r>
      <w:r w:rsidR="00E61F14" w:rsidRPr="006C5C3B">
        <w:rPr>
          <w:rFonts w:ascii="Times New Roman" w:hAnsi="Times New Roman"/>
          <w:sz w:val="24"/>
          <w:szCs w:val="24"/>
          <w:lang w:val="ro-RO"/>
        </w:rPr>
        <w:t xml:space="preserve">consumator </w:t>
      </w:r>
      <w:r w:rsidRPr="006C5C3B">
        <w:rPr>
          <w:rFonts w:ascii="Times New Roman" w:hAnsi="Times New Roman"/>
          <w:sz w:val="24"/>
          <w:szCs w:val="24"/>
          <w:lang w:val="ro-RO"/>
        </w:rPr>
        <w:t>ș</w:t>
      </w:r>
      <w:r w:rsidR="003B7227" w:rsidRPr="006C5C3B">
        <w:rPr>
          <w:rFonts w:ascii="Times New Roman" w:hAnsi="Times New Roman"/>
          <w:sz w:val="24"/>
          <w:szCs w:val="24"/>
          <w:lang w:val="ro-RO"/>
        </w:rPr>
        <w:t>i comerciant:</w:t>
      </w:r>
    </w:p>
    <w:p w:rsidR="00A9542D" w:rsidRPr="006C5C3B" w:rsidRDefault="009F4EF4" w:rsidP="009F4EF4">
      <w:pPr>
        <w:pStyle w:val="ListParagraph"/>
        <w:ind w:left="1245" w:firstLine="555"/>
        <w:jc w:val="both"/>
        <w:rPr>
          <w:rFonts w:ascii="Times New Roman" w:hAnsi="Times New Roman"/>
          <w:sz w:val="24"/>
          <w:szCs w:val="24"/>
          <w:lang w:val="ro-RO"/>
        </w:rPr>
      </w:pPr>
      <w:r w:rsidRPr="006C5C3B">
        <w:rPr>
          <w:rFonts w:ascii="Times New Roman" w:hAnsi="Times New Roman"/>
          <w:sz w:val="24"/>
          <w:szCs w:val="24"/>
          <w:lang w:val="ro-RO"/>
        </w:rPr>
        <w:t xml:space="preserve">󠄀 </w:t>
      </w:r>
      <w:r w:rsidR="00A9542D" w:rsidRPr="006C5C3B">
        <w:rPr>
          <w:rFonts w:ascii="Times New Roman" w:hAnsi="Times New Roman"/>
          <w:sz w:val="24"/>
          <w:szCs w:val="24"/>
          <w:lang w:val="ro-RO"/>
        </w:rPr>
        <w:t>DA</w:t>
      </w:r>
    </w:p>
    <w:p w:rsidR="00A9542D" w:rsidRPr="006C5C3B" w:rsidRDefault="009F4EF4" w:rsidP="009F4EF4">
      <w:pPr>
        <w:pStyle w:val="ListParagraph"/>
        <w:ind w:left="1245" w:firstLine="555"/>
        <w:jc w:val="both"/>
        <w:rPr>
          <w:rFonts w:ascii="Times New Roman" w:hAnsi="Times New Roman"/>
          <w:sz w:val="24"/>
          <w:szCs w:val="24"/>
          <w:lang w:val="ro-RO"/>
        </w:rPr>
      </w:pPr>
      <w:r w:rsidRPr="006C5C3B">
        <w:rPr>
          <w:rFonts w:ascii="Times New Roman" w:hAnsi="Times New Roman"/>
          <w:sz w:val="24"/>
          <w:szCs w:val="24"/>
          <w:lang w:val="ro-RO"/>
        </w:rPr>
        <w:t xml:space="preserve">󠄀 </w:t>
      </w:r>
      <w:r w:rsidR="00A9542D" w:rsidRPr="006C5C3B">
        <w:rPr>
          <w:rFonts w:ascii="Times New Roman" w:hAnsi="Times New Roman"/>
          <w:sz w:val="24"/>
          <w:szCs w:val="24"/>
          <w:lang w:val="ro-RO"/>
        </w:rPr>
        <w:t>NU</w:t>
      </w:r>
    </w:p>
    <w:p w:rsidR="00A9542D" w:rsidRPr="006C5C3B" w:rsidRDefault="00A9542D" w:rsidP="003F559F">
      <w:pPr>
        <w:pStyle w:val="ListParagraph"/>
        <w:ind w:left="2325"/>
        <w:jc w:val="both"/>
        <w:rPr>
          <w:rFonts w:ascii="Times New Roman" w:hAnsi="Times New Roman"/>
          <w:sz w:val="24"/>
          <w:szCs w:val="24"/>
          <w:lang w:val="ro-RO"/>
        </w:rPr>
      </w:pPr>
    </w:p>
    <w:p w:rsidR="00A9542D" w:rsidRPr="006C5C3B" w:rsidRDefault="00A9542D" w:rsidP="000D023D">
      <w:pPr>
        <w:pStyle w:val="ListParagraph"/>
        <w:ind w:left="0"/>
        <w:rPr>
          <w:rFonts w:ascii="Times New Roman" w:hAnsi="Times New Roman"/>
          <w:sz w:val="24"/>
          <w:szCs w:val="24"/>
          <w:lang w:val="ro-RO"/>
        </w:rPr>
      </w:pPr>
      <w:r w:rsidRPr="006C5C3B">
        <w:rPr>
          <w:rFonts w:ascii="Times New Roman" w:hAnsi="Times New Roman"/>
          <w:b/>
          <w:sz w:val="24"/>
          <w:szCs w:val="24"/>
          <w:lang w:val="ro-RO"/>
        </w:rPr>
        <w:t>Situația de fapt este următoarea:</w:t>
      </w:r>
    </w:p>
    <w:p w:rsidR="00FC241E" w:rsidRPr="006C5C3B" w:rsidRDefault="00A9542D" w:rsidP="000D023D">
      <w:pPr>
        <w:jc w:val="both"/>
      </w:pPr>
      <w:r w:rsidRPr="006C5C3B">
        <w:t xml:space="preserve">(Se va face o expunere succintă a </w:t>
      </w:r>
      <w:r w:rsidR="001C6EEE" w:rsidRPr="006C5C3B">
        <w:t>litigiului</w:t>
      </w:r>
      <w:r w:rsidR="00FC241E" w:rsidRPr="006C5C3B">
        <w:t>)</w:t>
      </w:r>
    </w:p>
    <w:p w:rsidR="006D38FC" w:rsidRPr="006C5C3B" w:rsidRDefault="00FC241E" w:rsidP="006D38FC">
      <w:r w:rsidRPr="006C5C3B">
        <w:t xml:space="preserve"> </w:t>
      </w:r>
      <w:r w:rsidR="00F80540" w:rsidRPr="006C5C3B">
        <w:t xml:space="preserve"> </w:t>
      </w:r>
      <w:r w:rsidR="00A9542D" w:rsidRPr="006C5C3B">
        <w:t>........................................................................................................................................................................................................................................................................................................................................................................................................................................................................................................................................................................................................................</w:t>
      </w:r>
      <w:r w:rsidR="006D38FC" w:rsidRPr="006C5C3B">
        <w:t>....................................................................</w:t>
      </w:r>
      <w:r w:rsidR="00D3150A" w:rsidRPr="00D3150A">
        <w:t xml:space="preserve"> </w:t>
      </w:r>
      <w:r w:rsidR="00D3150A" w:rsidRPr="006C5C3B">
        <w:t>..........................................................................................................................................</w:t>
      </w:r>
      <w:r w:rsidR="00D3150A">
        <w:t>.............................</w:t>
      </w:r>
    </w:p>
    <w:p w:rsidR="009D083C" w:rsidRPr="006C5C3B" w:rsidRDefault="004913BA" w:rsidP="009F7F84">
      <w:pPr>
        <w:jc w:val="both"/>
      </w:pPr>
      <w:r w:rsidRPr="006C5C3B">
        <w:t>............................................................................................................................................................................................................................................................................................................................................................................................................................................................................................................................................................................................................................................................................................</w:t>
      </w:r>
      <w:r w:rsidR="00D3150A" w:rsidRPr="00D3150A">
        <w:t xml:space="preserve"> </w:t>
      </w:r>
      <w:r w:rsidR="00D3150A" w:rsidRPr="006C5C3B">
        <w:t>..........................................................................................................................................</w:t>
      </w:r>
      <w:r w:rsidR="00D3150A">
        <w:t>.............................</w:t>
      </w:r>
    </w:p>
    <w:p w:rsidR="00D3150A" w:rsidRDefault="004913BA" w:rsidP="009F7F84">
      <w:pPr>
        <w:jc w:val="both"/>
      </w:pPr>
      <w:r w:rsidRPr="006C5C3B">
        <w:t>..............................................................................................................................................................................................................................................................................................................................................</w:t>
      </w:r>
    </w:p>
    <w:p w:rsidR="00D3150A" w:rsidRDefault="00D3150A" w:rsidP="009F7F84">
      <w:pPr>
        <w:jc w:val="both"/>
      </w:pPr>
    </w:p>
    <w:p w:rsidR="00D3150A" w:rsidRDefault="00D3150A" w:rsidP="009F7F84">
      <w:pPr>
        <w:jc w:val="both"/>
      </w:pPr>
    </w:p>
    <w:p w:rsidR="004913BA" w:rsidRPr="006C5C3B" w:rsidRDefault="004913BA" w:rsidP="009F7F84">
      <w:pPr>
        <w:jc w:val="both"/>
      </w:pPr>
      <w:r w:rsidRPr="006C5C3B">
        <w:t>..............................................................................................................................................................................................................................................................................................................................................</w:t>
      </w:r>
      <w:r w:rsidR="00D3150A" w:rsidRPr="00D3150A">
        <w:t xml:space="preserve"> </w:t>
      </w:r>
      <w:r w:rsidR="00D3150A" w:rsidRPr="006C5C3B">
        <w:t>..........................................................................................................................................</w:t>
      </w:r>
      <w:r w:rsidR="00D3150A">
        <w:t>.............................</w:t>
      </w:r>
    </w:p>
    <w:p w:rsidR="004913BA" w:rsidRPr="006C5C3B" w:rsidRDefault="004913BA" w:rsidP="009F7F84">
      <w:pPr>
        <w:jc w:val="both"/>
      </w:pPr>
      <w:r w:rsidRPr="006C5C3B">
        <w:t>............................................................................................................................................................................................................................................................................................................................................................................................................................................................................................................................................................................................................................................................................................</w:t>
      </w:r>
      <w:r w:rsidR="00D3150A" w:rsidRPr="00D3150A">
        <w:t xml:space="preserve"> </w:t>
      </w:r>
      <w:r w:rsidR="00D3150A" w:rsidRPr="006C5C3B">
        <w:t>..........................................................................................................................................</w:t>
      </w:r>
      <w:r w:rsidR="00D3150A">
        <w:t>.............................</w:t>
      </w:r>
    </w:p>
    <w:p w:rsidR="004913BA" w:rsidRPr="006C5C3B" w:rsidRDefault="004913BA" w:rsidP="009F7F84">
      <w:pPr>
        <w:jc w:val="both"/>
      </w:pPr>
      <w:r w:rsidRPr="006C5C3B">
        <w:t>............................................................................................................................................................................................................................................................................................................................................................................................................................................................................................................................................................................................................................................................................................</w:t>
      </w:r>
      <w:r w:rsidR="00D3150A" w:rsidRPr="00D3150A">
        <w:t xml:space="preserve"> </w:t>
      </w:r>
      <w:r w:rsidR="00D3150A" w:rsidRPr="006C5C3B">
        <w:t>..........................................................................................................................................</w:t>
      </w:r>
      <w:r w:rsidR="00D3150A">
        <w:t>.............................</w:t>
      </w:r>
    </w:p>
    <w:p w:rsidR="004913BA" w:rsidRPr="006C5C3B" w:rsidRDefault="004913BA" w:rsidP="009F7F84">
      <w:pPr>
        <w:jc w:val="both"/>
      </w:pPr>
      <w:r w:rsidRPr="006C5C3B">
        <w:t>............................................................................................................................................................................................................................................................................................................................................................................................................................................................................................................................................................................................................................................................................................</w:t>
      </w:r>
      <w:r w:rsidR="00D3150A" w:rsidRPr="00D3150A">
        <w:t xml:space="preserve"> </w:t>
      </w:r>
      <w:r w:rsidR="00D3150A" w:rsidRPr="006C5C3B">
        <w:t>..........................................................................................................................................</w:t>
      </w:r>
      <w:r w:rsidR="00D3150A">
        <w:t>.............................</w:t>
      </w:r>
    </w:p>
    <w:p w:rsidR="000D023D" w:rsidRPr="006C5C3B" w:rsidRDefault="000D023D" w:rsidP="000D023D">
      <w:pPr>
        <w:jc w:val="both"/>
      </w:pPr>
      <w:r w:rsidRPr="006C5C3B">
        <w:t>.............................................................................................................................................................................................................................................................................................................................................................................................................................................................................................................................................................................................................................................................</w:t>
      </w:r>
      <w:r w:rsidR="00D3150A">
        <w:t>...............................</w:t>
      </w:r>
    </w:p>
    <w:p w:rsidR="000D023D" w:rsidRPr="006C5C3B" w:rsidRDefault="000D023D" w:rsidP="000D023D">
      <w:pPr>
        <w:jc w:val="both"/>
      </w:pPr>
      <w:r w:rsidRPr="006C5C3B">
        <w:t>............................................................................................................................................................................................................................................................................................................................................................................................................................................................................................................................................................................................................................................................................................</w:t>
      </w:r>
      <w:r w:rsidR="00D3150A" w:rsidRPr="00D3150A">
        <w:t xml:space="preserve"> </w:t>
      </w:r>
      <w:r w:rsidR="00D3150A" w:rsidRPr="006C5C3B">
        <w:t>..........................................................................................................................................</w:t>
      </w:r>
      <w:r w:rsidR="00D3150A">
        <w:t>.............................</w:t>
      </w:r>
    </w:p>
    <w:p w:rsidR="000D023D" w:rsidRPr="006C5C3B" w:rsidRDefault="00D3150A" w:rsidP="000D023D">
      <w:pPr>
        <w:jc w:val="both"/>
        <w:rPr>
          <w:b/>
        </w:rPr>
      </w:pPr>
      <w:r w:rsidRPr="006C5C3B">
        <w:t>..........................................................................................................................................</w:t>
      </w:r>
      <w:r>
        <w:t>.............................</w:t>
      </w:r>
    </w:p>
    <w:p w:rsidR="000D023D" w:rsidRPr="006C5C3B" w:rsidRDefault="000D023D" w:rsidP="003F559F">
      <w:pPr>
        <w:jc w:val="both"/>
        <w:rPr>
          <w:b/>
        </w:rPr>
      </w:pPr>
    </w:p>
    <w:p w:rsidR="00FC241E" w:rsidRPr="006C5C3B" w:rsidRDefault="00FC241E" w:rsidP="003F559F">
      <w:pPr>
        <w:jc w:val="both"/>
        <w:rPr>
          <w:b/>
        </w:rPr>
      </w:pPr>
      <w:r w:rsidRPr="006C5C3B">
        <w:rPr>
          <w:b/>
        </w:rPr>
        <w:t>Față de cele de mai sus solicit:</w:t>
      </w:r>
    </w:p>
    <w:p w:rsidR="00FC241E" w:rsidRPr="006C5C3B" w:rsidRDefault="00FC241E" w:rsidP="00FC241E">
      <w:pPr>
        <w:jc w:val="both"/>
      </w:pPr>
    </w:p>
    <w:p w:rsidR="00FC241E" w:rsidRPr="006C5C3B" w:rsidRDefault="00FC241E" w:rsidP="00FC241E">
      <w:pPr>
        <w:jc w:val="both"/>
      </w:pPr>
      <w:r w:rsidRPr="006C5C3B">
        <w:t>(se vor menționa pretențiile și</w:t>
      </w:r>
      <w:r w:rsidR="000E4AE9" w:rsidRPr="006C5C3B">
        <w:t xml:space="preserve"> cuantumul acestora, precum</w:t>
      </w:r>
      <w:r w:rsidRPr="006C5C3B">
        <w:t xml:space="preserve"> și modul de calcul, după caz)</w:t>
      </w:r>
    </w:p>
    <w:p w:rsidR="004D3EFA" w:rsidRPr="006C5C3B" w:rsidRDefault="00FC241E" w:rsidP="006D38FC">
      <w:r w:rsidRPr="006C5C3B">
        <w:t xml:space="preserve"> </w:t>
      </w:r>
    </w:p>
    <w:p w:rsidR="0071333E" w:rsidRPr="006C5C3B" w:rsidRDefault="004913BA" w:rsidP="0071333E">
      <w:pPr>
        <w:jc w:val="both"/>
      </w:pPr>
      <w:r w:rsidRPr="006C5C3B">
        <w:t>............................................................................................................................................................................................................................................................................................................................................................................................................................................................................................................................................................................................................................................................................................</w:t>
      </w:r>
      <w:r w:rsidR="00C13D61" w:rsidRPr="00C13D61">
        <w:t xml:space="preserve"> </w:t>
      </w:r>
      <w:r w:rsidR="00C13D61" w:rsidRPr="006C5C3B">
        <w:t>..........................................................................................................................................</w:t>
      </w:r>
      <w:r w:rsidR="00C13D61">
        <w:t>.............................</w:t>
      </w:r>
    </w:p>
    <w:p w:rsidR="00C13D61" w:rsidRDefault="004913BA" w:rsidP="0071333E">
      <w:pPr>
        <w:jc w:val="both"/>
      </w:pPr>
      <w:r w:rsidRPr="006C5C3B">
        <w:t>.................................................................................................................................................................................................................................................................................................................................................................................................................................................................................................................................................................................................................................................................................................................................................................................................................................................................................................................................................................................................................................................................................................................................................................................................................</w:t>
      </w:r>
    </w:p>
    <w:p w:rsidR="004913BA" w:rsidRPr="006C5C3B" w:rsidRDefault="00C13D61" w:rsidP="0071333E">
      <w:pPr>
        <w:jc w:val="both"/>
      </w:pPr>
      <w:r w:rsidRPr="006C5C3B">
        <w:t>..........................................................................................................................................</w:t>
      </w:r>
      <w:r>
        <w:t>.............................</w:t>
      </w:r>
      <w:r w:rsidRPr="00C13D61">
        <w:t xml:space="preserve"> </w:t>
      </w:r>
      <w:r w:rsidRPr="006C5C3B">
        <w:t>..........................................................................................................................................</w:t>
      </w:r>
      <w:r>
        <w:t>.............................</w:t>
      </w:r>
      <w:r w:rsidRPr="00C13D61">
        <w:t xml:space="preserve"> </w:t>
      </w:r>
      <w:r w:rsidRPr="006C5C3B">
        <w:t>..........................................................................................................................................</w:t>
      </w:r>
      <w:r>
        <w:t>.............................</w:t>
      </w:r>
      <w:r w:rsidRPr="00C13D61">
        <w:t xml:space="preserve"> </w:t>
      </w:r>
      <w:r w:rsidRPr="006C5C3B">
        <w:t>..........................................................................................................................................</w:t>
      </w:r>
      <w:r>
        <w:t>.............................</w:t>
      </w:r>
      <w:r w:rsidRPr="00C13D61">
        <w:t xml:space="preserve"> </w:t>
      </w:r>
    </w:p>
    <w:p w:rsidR="000D023D" w:rsidRPr="006C5C3B" w:rsidRDefault="000D023D" w:rsidP="0071333E">
      <w:pPr>
        <w:jc w:val="both"/>
      </w:pPr>
    </w:p>
    <w:p w:rsidR="00A9542D" w:rsidRPr="006C5C3B" w:rsidRDefault="00A9542D" w:rsidP="009D7A23">
      <w:pPr>
        <w:rPr>
          <w:b/>
        </w:rPr>
      </w:pPr>
      <w:r w:rsidRPr="006C5C3B">
        <w:rPr>
          <w:b/>
        </w:rPr>
        <w:t>Atașez următoarele documente:</w:t>
      </w:r>
      <w:r w:rsidRPr="006C5C3B">
        <w:rPr>
          <w:rStyle w:val="FootnoteReference"/>
          <w:b/>
        </w:rPr>
        <w:footnoteReference w:id="4"/>
      </w:r>
    </w:p>
    <w:p w:rsidR="00C63248" w:rsidRPr="006C5C3B" w:rsidRDefault="00C63248" w:rsidP="009D7A23">
      <w:pPr>
        <w:rPr>
          <w:b/>
        </w:rPr>
      </w:pPr>
    </w:p>
    <w:p w:rsidR="00A9542D" w:rsidRDefault="00A9542D" w:rsidP="003F559F">
      <w:pPr>
        <w:jc w:val="both"/>
      </w:pPr>
      <w:r w:rsidRPr="006C5C3B">
        <w:t>............................................................................................................................................................................................................................................................................................................................................................................................................................................................................................................................................................................................................................................................................................</w:t>
      </w:r>
      <w:r w:rsidR="00C13D61" w:rsidRPr="00C13D61">
        <w:t xml:space="preserve"> </w:t>
      </w:r>
      <w:r w:rsidR="00C13D61" w:rsidRPr="006C5C3B">
        <w:t>..........................................................................................................................................</w:t>
      </w:r>
      <w:r w:rsidR="00C13D61">
        <w:t>.............................</w:t>
      </w:r>
      <w:r w:rsidR="00C13D61" w:rsidRPr="00C13D61">
        <w:t xml:space="preserve"> </w:t>
      </w:r>
      <w:r w:rsidR="00C13D61" w:rsidRPr="006C5C3B">
        <w:t>..........................................................................................................................................</w:t>
      </w:r>
      <w:r w:rsidR="00C13D61">
        <w:t>.............................</w:t>
      </w:r>
      <w:r w:rsidR="00C13D61" w:rsidRPr="00C13D61">
        <w:t xml:space="preserve"> </w:t>
      </w:r>
      <w:r w:rsidR="00C13D61" w:rsidRPr="006C5C3B">
        <w:t>..........................................................................................................................................</w:t>
      </w:r>
      <w:r w:rsidR="00C13D61">
        <w:t>.............................</w:t>
      </w:r>
      <w:r w:rsidR="00C13D61" w:rsidRPr="00C13D61">
        <w:t xml:space="preserve"> </w:t>
      </w:r>
      <w:r w:rsidR="00C13D61" w:rsidRPr="006C5C3B">
        <w:t>..........................................................................................................................................</w:t>
      </w:r>
      <w:r w:rsidR="00C13D61">
        <w:t>.............................</w:t>
      </w:r>
    </w:p>
    <w:p w:rsidR="00C63248" w:rsidRPr="006C5C3B" w:rsidRDefault="00C13D61" w:rsidP="00C13D61">
      <w:pPr>
        <w:jc w:val="both"/>
      </w:pPr>
      <w:r w:rsidRPr="006C5C3B">
        <w:t>..........................................................................................................................................</w:t>
      </w:r>
      <w:r>
        <w:t>.............................</w:t>
      </w:r>
      <w:r w:rsidRPr="00C13D61">
        <w:t xml:space="preserve"> </w:t>
      </w:r>
    </w:p>
    <w:p w:rsidR="00C13D61" w:rsidRDefault="00C13D61" w:rsidP="00C63248">
      <w:pPr>
        <w:jc w:val="both"/>
      </w:pPr>
    </w:p>
    <w:p w:rsidR="00D727C7" w:rsidRPr="006C5C3B" w:rsidRDefault="0051186F" w:rsidP="00C63248">
      <w:pPr>
        <w:jc w:val="both"/>
      </w:pPr>
      <w:r w:rsidRPr="006C5C3B">
        <w:t>T</w:t>
      </w:r>
      <w:r w:rsidR="00D727C7" w:rsidRPr="006C5C3B">
        <w:t xml:space="preserve">oate comunicările, cu excepția hotărârii, a încheierii, a notei de soluționare alternativă a litigiului, precum și a refuzului motivat al analizării litigiului, </w:t>
      </w:r>
      <w:r w:rsidR="000347A8" w:rsidRPr="006C5C3B">
        <w:t>vor fi transmise</w:t>
      </w:r>
      <w:r w:rsidRPr="006C5C3B">
        <w:t>:</w:t>
      </w:r>
    </w:p>
    <w:p w:rsidR="0078634E" w:rsidRPr="006C5C3B" w:rsidRDefault="0078634E" w:rsidP="00D727C7">
      <w:pPr>
        <w:ind w:firstLine="720"/>
        <w:jc w:val="both"/>
      </w:pPr>
    </w:p>
    <w:p w:rsidR="0078634E" w:rsidRPr="006C5C3B" w:rsidRDefault="00D727C7" w:rsidP="000D023D">
      <w:pPr>
        <w:jc w:val="both"/>
      </w:pPr>
      <w:r w:rsidRPr="006C5C3B">
        <w:t xml:space="preserve">󠄀 pe adresa de </w:t>
      </w:r>
      <w:r w:rsidR="00F92114" w:rsidRPr="006C5C3B">
        <w:t>e</w:t>
      </w:r>
      <w:r w:rsidRPr="006C5C3B">
        <w:t>mail: ...........................................</w:t>
      </w:r>
      <w:r w:rsidR="000C731A" w:rsidRPr="006C5C3B">
        <w:t>...;</w:t>
      </w:r>
    </w:p>
    <w:p w:rsidR="00D727C7" w:rsidRPr="006C5C3B" w:rsidRDefault="00D727C7" w:rsidP="00D727C7">
      <w:pPr>
        <w:ind w:firstLine="720"/>
        <w:jc w:val="both"/>
      </w:pPr>
      <w:r w:rsidRPr="006C5C3B">
        <w:t xml:space="preserve"> </w:t>
      </w:r>
    </w:p>
    <w:p w:rsidR="000D023D" w:rsidRPr="006C5C3B" w:rsidRDefault="00D727C7" w:rsidP="000D023D">
      <w:r w:rsidRPr="006C5C3B">
        <w:t xml:space="preserve">󠄀 </w:t>
      </w:r>
      <w:r w:rsidR="0078634E" w:rsidRPr="006C5C3B">
        <w:t xml:space="preserve">prin poștă, la următoarea adresă de corespondență: </w:t>
      </w:r>
      <w:r w:rsidR="000D023D" w:rsidRPr="006C5C3B">
        <w:t>....................................................................................................................................................................................................................................................................................</w:t>
      </w:r>
      <w:r w:rsidR="005D3AA2">
        <w:t>..........................................................</w:t>
      </w:r>
    </w:p>
    <w:p w:rsidR="000D023D" w:rsidRPr="006C5C3B" w:rsidRDefault="000D023D" w:rsidP="000D023D">
      <w:pPr>
        <w:jc w:val="both"/>
      </w:pPr>
      <w:r w:rsidRPr="006C5C3B">
        <w:t>..........................................................................................................................................</w:t>
      </w:r>
      <w:r w:rsidR="005D3AA2">
        <w:t>.............................</w:t>
      </w:r>
      <w:bookmarkStart w:id="0" w:name="_GoBack"/>
      <w:bookmarkEnd w:id="0"/>
    </w:p>
    <w:p w:rsidR="00EE4044" w:rsidRPr="006C5C3B" w:rsidRDefault="00EE4044" w:rsidP="003F1F4E">
      <w:pPr>
        <w:ind w:firstLine="720"/>
        <w:jc w:val="both"/>
        <w:rPr>
          <w:b/>
        </w:rPr>
      </w:pPr>
    </w:p>
    <w:p w:rsidR="00BF43EA" w:rsidRPr="006C5C3B" w:rsidRDefault="00251F26" w:rsidP="003F1F4E">
      <w:pPr>
        <w:ind w:firstLine="720"/>
        <w:jc w:val="both"/>
        <w:rPr>
          <w:b/>
        </w:rPr>
      </w:pPr>
      <w:r w:rsidRPr="006C5C3B">
        <w:rPr>
          <w:b/>
        </w:rPr>
        <w:t xml:space="preserve">Anexa </w:t>
      </w:r>
      <w:r w:rsidR="00BF43EA" w:rsidRPr="006C5C3B">
        <w:rPr>
          <w:b/>
        </w:rPr>
        <w:t>cuprinzând informațiile pentru consumatori constituie parte integrantă a prezentei cereri.</w:t>
      </w:r>
    </w:p>
    <w:p w:rsidR="00312427" w:rsidRPr="006C5C3B" w:rsidRDefault="00312427" w:rsidP="003F1F4E">
      <w:pPr>
        <w:ind w:firstLine="720"/>
        <w:jc w:val="both"/>
      </w:pPr>
      <w:r w:rsidRPr="006C5C3B">
        <w:rPr>
          <w:b/>
        </w:rPr>
        <w:t>Declar că am  fost informat cu privire la drepturile și obligațiile pe care le am în procedura SAL finali</w:t>
      </w:r>
      <w:r w:rsidR="00CC35C7" w:rsidRPr="006C5C3B">
        <w:rPr>
          <w:b/>
        </w:rPr>
        <w:t>zată cu propunerea unei soluții.</w:t>
      </w:r>
    </w:p>
    <w:p w:rsidR="00312427" w:rsidRPr="006C5C3B" w:rsidRDefault="00312427" w:rsidP="003F1F4E">
      <w:pPr>
        <w:ind w:firstLine="720"/>
        <w:jc w:val="both"/>
      </w:pPr>
    </w:p>
    <w:p w:rsidR="007470D6" w:rsidRPr="006C5C3B" w:rsidRDefault="007470D6" w:rsidP="003F1F4E">
      <w:pPr>
        <w:ind w:firstLine="720"/>
        <w:jc w:val="both"/>
      </w:pPr>
      <w:r w:rsidRPr="006C5C3B">
        <w:t>Cunoscând prevederile art. 326 Cod penal privind falsul în declarații, declar pe proprie răspundere că datele completate în prezenta cerere corespund realității.</w:t>
      </w:r>
    </w:p>
    <w:p w:rsidR="00DF470B" w:rsidRPr="006C5C3B" w:rsidRDefault="007470D6" w:rsidP="00944468">
      <w:pPr>
        <w:ind w:firstLine="720"/>
        <w:jc w:val="both"/>
      </w:pPr>
      <w:r w:rsidRPr="006C5C3B">
        <w:t xml:space="preserve"> </w:t>
      </w:r>
    </w:p>
    <w:p w:rsidR="007C65E4" w:rsidRPr="006C5C3B" w:rsidRDefault="007C65E4" w:rsidP="007C65E4">
      <w:pPr>
        <w:ind w:firstLine="720"/>
        <w:jc w:val="both"/>
        <w:rPr>
          <w:b/>
        </w:rPr>
      </w:pPr>
    </w:p>
    <w:p w:rsidR="007C65E4" w:rsidRPr="006C5C3B" w:rsidRDefault="007C65E4" w:rsidP="007C65E4">
      <w:pPr>
        <w:ind w:firstLine="720"/>
        <w:jc w:val="both"/>
        <w:rPr>
          <w:b/>
        </w:rPr>
      </w:pPr>
      <w:r w:rsidRPr="006C5C3B">
        <w:rPr>
          <w:b/>
        </w:rPr>
        <w:t>Data</w:t>
      </w:r>
      <w:r w:rsidRPr="006C5C3B">
        <w:rPr>
          <w:b/>
        </w:rPr>
        <w:tab/>
      </w:r>
      <w:r w:rsidRPr="006C5C3B">
        <w:rPr>
          <w:b/>
        </w:rPr>
        <w:tab/>
      </w:r>
      <w:r w:rsidRPr="006C5C3B">
        <w:rPr>
          <w:b/>
        </w:rPr>
        <w:tab/>
      </w:r>
      <w:r w:rsidRPr="006C5C3B">
        <w:rPr>
          <w:b/>
        </w:rPr>
        <w:tab/>
      </w:r>
      <w:r w:rsidRPr="006C5C3B">
        <w:rPr>
          <w:b/>
        </w:rPr>
        <w:tab/>
      </w:r>
      <w:r w:rsidRPr="006C5C3B">
        <w:rPr>
          <w:b/>
        </w:rPr>
        <w:tab/>
      </w:r>
      <w:r w:rsidRPr="006C5C3B">
        <w:rPr>
          <w:b/>
        </w:rPr>
        <w:tab/>
      </w:r>
      <w:r w:rsidRPr="006C5C3B">
        <w:rPr>
          <w:b/>
        </w:rPr>
        <w:tab/>
      </w:r>
      <w:r w:rsidRPr="006C5C3B">
        <w:rPr>
          <w:b/>
        </w:rPr>
        <w:tab/>
        <w:t>Semnătura</w:t>
      </w:r>
    </w:p>
    <w:p w:rsidR="00A9542D" w:rsidRPr="006C5C3B" w:rsidRDefault="00A9542D" w:rsidP="003F1F4E">
      <w:pPr>
        <w:ind w:firstLine="720"/>
        <w:jc w:val="both"/>
        <w:rPr>
          <w:b/>
        </w:rPr>
      </w:pPr>
    </w:p>
    <w:p w:rsidR="00BF43EA" w:rsidRDefault="00BF43EA" w:rsidP="00931B23">
      <w:pPr>
        <w:jc w:val="both"/>
        <w:rPr>
          <w:b/>
        </w:rPr>
      </w:pPr>
    </w:p>
    <w:p w:rsidR="00C13D61" w:rsidRDefault="00C13D61" w:rsidP="00931B23">
      <w:pPr>
        <w:jc w:val="both"/>
        <w:rPr>
          <w:b/>
        </w:rPr>
      </w:pPr>
    </w:p>
    <w:p w:rsidR="00C13D61" w:rsidRPr="006C5C3B" w:rsidRDefault="00C13D61" w:rsidP="00931B23">
      <w:pPr>
        <w:jc w:val="both"/>
        <w:rPr>
          <w:b/>
        </w:rPr>
      </w:pPr>
    </w:p>
    <w:p w:rsidR="00886A60" w:rsidRPr="006C5C3B" w:rsidRDefault="00886A60" w:rsidP="00931B23">
      <w:pPr>
        <w:jc w:val="both"/>
        <w:rPr>
          <w:b/>
        </w:rPr>
      </w:pPr>
    </w:p>
    <w:p w:rsidR="00E322C2" w:rsidRPr="00C13D61" w:rsidRDefault="00055171" w:rsidP="00886A60">
      <w:pPr>
        <w:jc w:val="both"/>
        <w:rPr>
          <w:b/>
          <w:sz w:val="20"/>
          <w:szCs w:val="20"/>
        </w:rPr>
      </w:pPr>
      <w:r w:rsidRPr="00C13D61">
        <w:rPr>
          <w:b/>
          <w:sz w:val="20"/>
          <w:szCs w:val="20"/>
          <w:u w:val="single"/>
        </w:rPr>
        <w:t>N</w:t>
      </w:r>
      <w:r w:rsidR="00CF25B4" w:rsidRPr="00C13D61">
        <w:rPr>
          <w:b/>
          <w:sz w:val="20"/>
          <w:szCs w:val="20"/>
          <w:u w:val="single"/>
        </w:rPr>
        <w:t>ot</w:t>
      </w:r>
      <w:r w:rsidR="007C65E4" w:rsidRPr="00C13D61">
        <w:rPr>
          <w:b/>
          <w:sz w:val="20"/>
          <w:szCs w:val="20"/>
          <w:u w:val="single"/>
        </w:rPr>
        <w:t>ă</w:t>
      </w:r>
      <w:r w:rsidR="00CF25B4" w:rsidRPr="00C13D61">
        <w:rPr>
          <w:b/>
          <w:sz w:val="20"/>
          <w:szCs w:val="20"/>
        </w:rPr>
        <w:t xml:space="preserve">: </w:t>
      </w:r>
    </w:p>
    <w:p w:rsidR="003F17C6" w:rsidRPr="00C13D61" w:rsidRDefault="003F17C6" w:rsidP="00886A60">
      <w:pPr>
        <w:jc w:val="both"/>
        <w:rPr>
          <w:b/>
          <w:sz w:val="20"/>
          <w:szCs w:val="20"/>
        </w:rPr>
      </w:pPr>
    </w:p>
    <w:p w:rsidR="00312427" w:rsidRPr="00C13D61" w:rsidRDefault="00312427" w:rsidP="00886A60">
      <w:pPr>
        <w:jc w:val="both"/>
        <w:rPr>
          <w:sz w:val="20"/>
          <w:szCs w:val="20"/>
        </w:rPr>
      </w:pPr>
      <w:r w:rsidRPr="00C13D61">
        <w:rPr>
          <w:sz w:val="20"/>
          <w:szCs w:val="20"/>
        </w:rPr>
        <w:t>În conformitate cu prevederile art. 5 alin. (5) din O. G. nr. 38/2015 privind soluționarea alternativă a litigiilor dintre consumatori și comercianți, în situația în care Direcția SAL nu poate analiza reclamația, vi se vor comunica în scris motivele neanalizării litigiului în termen de 21 de zile calendaristice de la primirea dosarului</w:t>
      </w:r>
      <w:r w:rsidR="00E63B70" w:rsidRPr="00C13D61">
        <w:rPr>
          <w:sz w:val="20"/>
          <w:szCs w:val="20"/>
        </w:rPr>
        <w:t xml:space="preserve"> complet</w:t>
      </w:r>
      <w:r w:rsidRPr="00C13D61">
        <w:rPr>
          <w:sz w:val="20"/>
          <w:szCs w:val="20"/>
        </w:rPr>
        <w:t xml:space="preserve"> de reclamație.</w:t>
      </w:r>
    </w:p>
    <w:p w:rsidR="003A2C0A" w:rsidRPr="00C13D61" w:rsidRDefault="00CF25B4" w:rsidP="00886A60">
      <w:pPr>
        <w:jc w:val="both"/>
        <w:rPr>
          <w:sz w:val="20"/>
          <w:szCs w:val="20"/>
        </w:rPr>
      </w:pPr>
      <w:r w:rsidRPr="00C13D61">
        <w:rPr>
          <w:sz w:val="20"/>
          <w:szCs w:val="20"/>
        </w:rPr>
        <w:t>Datele cuprinse în acest formular vor fi tratate confiden</w:t>
      </w:r>
      <w:r w:rsidR="00C24F18" w:rsidRPr="00C13D61">
        <w:rPr>
          <w:sz w:val="20"/>
          <w:szCs w:val="20"/>
        </w:rPr>
        <w:t>ț</w:t>
      </w:r>
      <w:r w:rsidRPr="00C13D61">
        <w:rPr>
          <w:sz w:val="20"/>
          <w:szCs w:val="20"/>
        </w:rPr>
        <w:t xml:space="preserve">ial, în conformitate cu </w:t>
      </w:r>
      <w:r w:rsidR="0040065D" w:rsidRPr="00C13D61">
        <w:rPr>
          <w:sz w:val="20"/>
          <w:szCs w:val="20"/>
        </w:rPr>
        <w:t xml:space="preserve">prevederile </w:t>
      </w:r>
      <w:r w:rsidRPr="00C13D61">
        <w:rPr>
          <w:sz w:val="20"/>
          <w:szCs w:val="20"/>
        </w:rPr>
        <w:t>Leg</w:t>
      </w:r>
      <w:r w:rsidR="0040065D" w:rsidRPr="00C13D61">
        <w:rPr>
          <w:sz w:val="20"/>
          <w:szCs w:val="20"/>
        </w:rPr>
        <w:t>ii</w:t>
      </w:r>
      <w:r w:rsidRPr="00C13D61">
        <w:rPr>
          <w:sz w:val="20"/>
          <w:szCs w:val="20"/>
        </w:rPr>
        <w:t xml:space="preserve"> nr. 677/2001 privind protec</w:t>
      </w:r>
      <w:r w:rsidR="00C24F18" w:rsidRPr="00C13D61">
        <w:rPr>
          <w:sz w:val="20"/>
          <w:szCs w:val="20"/>
        </w:rPr>
        <w:t>ț</w:t>
      </w:r>
      <w:r w:rsidRPr="00C13D61">
        <w:rPr>
          <w:sz w:val="20"/>
          <w:szCs w:val="20"/>
        </w:rPr>
        <w:t xml:space="preserve">ia persoanelor cu privire la prelucrarea datelor cu caracter personal </w:t>
      </w:r>
      <w:r w:rsidR="00B525A0" w:rsidRPr="00C13D61">
        <w:rPr>
          <w:sz w:val="20"/>
          <w:szCs w:val="20"/>
        </w:rPr>
        <w:t>ș</w:t>
      </w:r>
      <w:r w:rsidRPr="00C13D61">
        <w:rPr>
          <w:sz w:val="20"/>
          <w:szCs w:val="20"/>
        </w:rPr>
        <w:t>i libera circula</w:t>
      </w:r>
      <w:r w:rsidR="00B525A0" w:rsidRPr="00C13D61">
        <w:rPr>
          <w:sz w:val="20"/>
          <w:szCs w:val="20"/>
        </w:rPr>
        <w:t>ț</w:t>
      </w:r>
      <w:r w:rsidRPr="00C13D61">
        <w:rPr>
          <w:sz w:val="20"/>
          <w:szCs w:val="20"/>
        </w:rPr>
        <w:t>ie a acestor date</w:t>
      </w:r>
      <w:r w:rsidR="00B525A0" w:rsidRPr="00C13D61">
        <w:rPr>
          <w:sz w:val="20"/>
          <w:szCs w:val="20"/>
        </w:rPr>
        <w:t>,</w:t>
      </w:r>
      <w:r w:rsidRPr="00C13D61">
        <w:rPr>
          <w:sz w:val="20"/>
          <w:szCs w:val="20"/>
        </w:rPr>
        <w:t xml:space="preserve"> cu modific</w:t>
      </w:r>
      <w:r w:rsidR="00B525A0" w:rsidRPr="00C13D61">
        <w:rPr>
          <w:sz w:val="20"/>
          <w:szCs w:val="20"/>
        </w:rPr>
        <w:t>ă</w:t>
      </w:r>
      <w:r w:rsidRPr="00C13D61">
        <w:rPr>
          <w:sz w:val="20"/>
          <w:szCs w:val="20"/>
        </w:rPr>
        <w:t xml:space="preserve">rile </w:t>
      </w:r>
      <w:r w:rsidR="00B525A0" w:rsidRPr="00C13D61">
        <w:rPr>
          <w:sz w:val="20"/>
          <w:szCs w:val="20"/>
        </w:rPr>
        <w:t>și completă</w:t>
      </w:r>
      <w:r w:rsidR="006F5ECE" w:rsidRPr="00C13D61">
        <w:rPr>
          <w:sz w:val="20"/>
          <w:szCs w:val="20"/>
        </w:rPr>
        <w:t xml:space="preserve">rile ulterioare. </w:t>
      </w:r>
    </w:p>
    <w:p w:rsidR="00055171" w:rsidRPr="00C13D61" w:rsidRDefault="00055171" w:rsidP="00886A60">
      <w:pPr>
        <w:jc w:val="both"/>
        <w:rPr>
          <w:sz w:val="20"/>
          <w:szCs w:val="20"/>
        </w:rPr>
      </w:pPr>
      <w:r w:rsidRPr="00C13D61">
        <w:rPr>
          <w:sz w:val="20"/>
          <w:szCs w:val="20"/>
        </w:rPr>
        <w:t xml:space="preserve">Procedura se derulează în scris, cu excepția </w:t>
      </w:r>
      <w:r w:rsidR="00D41BEE" w:rsidRPr="00C13D61">
        <w:rPr>
          <w:sz w:val="20"/>
          <w:szCs w:val="20"/>
        </w:rPr>
        <w:t xml:space="preserve">situațiilor în care consilierul apreciază că este necesară prezența părților. </w:t>
      </w:r>
    </w:p>
    <w:p w:rsidR="003A2C0A" w:rsidRPr="006C5C3B" w:rsidRDefault="003A2C0A" w:rsidP="00A9542D">
      <w:pPr>
        <w:jc w:val="both"/>
      </w:pPr>
    </w:p>
    <w:p w:rsidR="003A2C0A" w:rsidRPr="006C5C3B" w:rsidRDefault="003A2C0A" w:rsidP="00A9542D">
      <w:pPr>
        <w:jc w:val="both"/>
      </w:pPr>
    </w:p>
    <w:p w:rsidR="00251F26" w:rsidRPr="006C5C3B" w:rsidRDefault="00251F26" w:rsidP="003F1F4E">
      <w:pPr>
        <w:jc w:val="center"/>
        <w:rPr>
          <w:b/>
        </w:rPr>
      </w:pPr>
    </w:p>
    <w:p w:rsidR="00F340D1" w:rsidRPr="006C5C3B" w:rsidRDefault="00F340D1" w:rsidP="003F1F4E">
      <w:pPr>
        <w:jc w:val="center"/>
        <w:rPr>
          <w:b/>
        </w:rPr>
      </w:pPr>
    </w:p>
    <w:p w:rsidR="00877660" w:rsidRDefault="00877660" w:rsidP="003F1F4E">
      <w:pPr>
        <w:jc w:val="center"/>
        <w:rPr>
          <w:b/>
        </w:rPr>
      </w:pPr>
    </w:p>
    <w:p w:rsidR="00AB693B" w:rsidRPr="006C5C3B" w:rsidRDefault="00A9542D" w:rsidP="003F1F4E">
      <w:pPr>
        <w:jc w:val="center"/>
        <w:rPr>
          <w:b/>
        </w:rPr>
      </w:pPr>
      <w:r w:rsidRPr="006C5C3B">
        <w:rPr>
          <w:b/>
        </w:rPr>
        <w:t xml:space="preserve">ANEXA </w:t>
      </w:r>
    </w:p>
    <w:p w:rsidR="00A9542D" w:rsidRPr="006C5C3B" w:rsidRDefault="00A9542D" w:rsidP="003F1F4E">
      <w:pPr>
        <w:jc w:val="center"/>
        <w:rPr>
          <w:b/>
        </w:rPr>
      </w:pPr>
      <w:r w:rsidRPr="006C5C3B">
        <w:rPr>
          <w:b/>
        </w:rPr>
        <w:t>CERERII PENTRU PROCEDURA CU SOLUȚIE PROPUSĂ</w:t>
      </w:r>
    </w:p>
    <w:p w:rsidR="00A9542D" w:rsidRPr="006C5C3B" w:rsidRDefault="00A9542D" w:rsidP="00AB693B">
      <w:pPr>
        <w:numPr>
          <w:ilvl w:val="0"/>
          <w:numId w:val="12"/>
        </w:numPr>
        <w:jc w:val="center"/>
        <w:rPr>
          <w:b/>
        </w:rPr>
      </w:pPr>
      <w:r w:rsidRPr="006C5C3B">
        <w:rPr>
          <w:b/>
        </w:rPr>
        <w:t>INFORMAȚII PENTRU CONSUMATORI</w:t>
      </w:r>
      <w:r w:rsidR="00AB693B" w:rsidRPr="006C5C3B">
        <w:rPr>
          <w:b/>
        </w:rPr>
        <w:t xml:space="preserve"> -</w:t>
      </w:r>
    </w:p>
    <w:p w:rsidR="003F1F4E" w:rsidRPr="006C5C3B" w:rsidRDefault="003F1F4E" w:rsidP="003F1F4E">
      <w:pPr>
        <w:pStyle w:val="NoSpacing"/>
        <w:shd w:val="clear" w:color="auto" w:fill="FFFFFF"/>
        <w:ind w:firstLine="360"/>
        <w:jc w:val="both"/>
        <w:rPr>
          <w:lang w:val="ro-RO"/>
        </w:rPr>
      </w:pPr>
    </w:p>
    <w:p w:rsidR="003F1F4E" w:rsidRPr="006C5C3B" w:rsidRDefault="003F1F4E" w:rsidP="003F1F4E">
      <w:pPr>
        <w:pStyle w:val="NoSpacing"/>
        <w:shd w:val="clear" w:color="auto" w:fill="FFFFFF"/>
        <w:ind w:firstLine="360"/>
        <w:jc w:val="both"/>
        <w:rPr>
          <w:lang w:val="ro-RO"/>
        </w:rPr>
      </w:pPr>
    </w:p>
    <w:p w:rsidR="00A9542D" w:rsidRPr="006C5C3B" w:rsidRDefault="00A9542D" w:rsidP="003F1F4E">
      <w:pPr>
        <w:pStyle w:val="NoSpacing"/>
        <w:shd w:val="clear" w:color="auto" w:fill="FFFFFF"/>
        <w:ind w:firstLine="720"/>
        <w:jc w:val="both"/>
        <w:rPr>
          <w:lang w:val="ro-RO"/>
        </w:rPr>
      </w:pPr>
      <w:r w:rsidRPr="006C5C3B">
        <w:rPr>
          <w:lang w:val="ro-RO"/>
        </w:rPr>
        <w:t xml:space="preserve">Consumatorii care optează ca soluționarea litgiilor dintre ei și comercianți să fie făcută prin procedura SAL finalizată cu propunerea unei soluții au următoarele drepturi și obligații: </w:t>
      </w:r>
    </w:p>
    <w:p w:rsidR="00A9542D" w:rsidRPr="006C5C3B" w:rsidRDefault="00A9542D" w:rsidP="00A9542D">
      <w:pPr>
        <w:pStyle w:val="NoSpacing"/>
        <w:shd w:val="clear" w:color="auto" w:fill="FFFFFF"/>
        <w:jc w:val="both"/>
        <w:rPr>
          <w:lang w:val="ro-RO"/>
        </w:rPr>
      </w:pPr>
    </w:p>
    <w:p w:rsidR="00A9542D" w:rsidRPr="006C5C3B" w:rsidRDefault="00B00E72" w:rsidP="002A7910">
      <w:pPr>
        <w:pStyle w:val="NoSpacing"/>
        <w:numPr>
          <w:ilvl w:val="0"/>
          <w:numId w:val="11"/>
        </w:numPr>
        <w:shd w:val="clear" w:color="auto" w:fill="FFFFFF"/>
        <w:jc w:val="both"/>
        <w:rPr>
          <w:lang w:val="ro-RO"/>
        </w:rPr>
      </w:pPr>
      <w:r w:rsidRPr="006C5C3B">
        <w:rPr>
          <w:lang w:val="ro-RO"/>
        </w:rPr>
        <w:t>Să apeleze, fără a fi însă obligați</w:t>
      </w:r>
      <w:r w:rsidR="00A9542D" w:rsidRPr="006C5C3B">
        <w:rPr>
          <w:lang w:val="ro-RO"/>
        </w:rPr>
        <w:t>, la consultanță in</w:t>
      </w:r>
      <w:r w:rsidRPr="006C5C3B">
        <w:rPr>
          <w:lang w:val="ro-RO"/>
        </w:rPr>
        <w:t>dependentă sau pot</w:t>
      </w:r>
      <w:r w:rsidR="00A9542D" w:rsidRPr="006C5C3B">
        <w:rPr>
          <w:lang w:val="ro-RO"/>
        </w:rPr>
        <w:t xml:space="preserve"> fi reprezenta</w:t>
      </w:r>
      <w:r w:rsidRPr="006C5C3B">
        <w:rPr>
          <w:lang w:val="ro-RO"/>
        </w:rPr>
        <w:t>ți</w:t>
      </w:r>
      <w:r w:rsidR="00A9542D" w:rsidRPr="006C5C3B">
        <w:rPr>
          <w:lang w:val="ro-RO"/>
        </w:rPr>
        <w:t xml:space="preserve"> sau asista</w:t>
      </w:r>
      <w:r w:rsidRPr="006C5C3B">
        <w:rPr>
          <w:lang w:val="ro-RO"/>
        </w:rPr>
        <w:t>ți</w:t>
      </w:r>
      <w:r w:rsidR="00A9542D" w:rsidRPr="006C5C3B">
        <w:rPr>
          <w:lang w:val="ro-RO"/>
        </w:rPr>
        <w:t xml:space="preserve"> de o terță parte sau de reprezentanți ai asociațiilor de consumat</w:t>
      </w:r>
      <w:r w:rsidR="003D276D" w:rsidRPr="006C5C3B">
        <w:rPr>
          <w:lang w:val="ro-RO"/>
        </w:rPr>
        <w:t>ori în orice etapă a procedurii.</w:t>
      </w:r>
    </w:p>
    <w:p w:rsidR="003D276D" w:rsidRPr="006C5C3B" w:rsidRDefault="003D276D" w:rsidP="002A7910">
      <w:pPr>
        <w:pStyle w:val="NoSpacing"/>
        <w:shd w:val="clear" w:color="auto" w:fill="FFFFFF"/>
        <w:ind w:left="720"/>
        <w:jc w:val="both"/>
        <w:rPr>
          <w:lang w:val="ro-RO"/>
        </w:rPr>
      </w:pPr>
    </w:p>
    <w:p w:rsidR="00A9542D" w:rsidRPr="006C5C3B" w:rsidRDefault="00B00E72" w:rsidP="002A7910">
      <w:pPr>
        <w:pStyle w:val="NoSpacing"/>
        <w:numPr>
          <w:ilvl w:val="0"/>
          <w:numId w:val="11"/>
        </w:numPr>
        <w:shd w:val="clear" w:color="auto" w:fill="FFFFFF"/>
        <w:jc w:val="both"/>
        <w:rPr>
          <w:lang w:val="ro-RO"/>
        </w:rPr>
      </w:pPr>
      <w:r w:rsidRPr="006C5C3B">
        <w:rPr>
          <w:lang w:val="ro-RO"/>
        </w:rPr>
        <w:t>Au p</w:t>
      </w:r>
      <w:r w:rsidR="00A9542D" w:rsidRPr="006C5C3B">
        <w:rPr>
          <w:lang w:val="ro-RO"/>
        </w:rPr>
        <w:t>osibilitatea de a se retrage din procedura SAL finalizată cu soluție propusă în orice moment</w:t>
      </w:r>
      <w:r w:rsidRPr="006C5C3B">
        <w:rPr>
          <w:lang w:val="ro-RO"/>
        </w:rPr>
        <w:t>,</w:t>
      </w:r>
      <w:r w:rsidR="00A9542D" w:rsidRPr="006C5C3B">
        <w:rPr>
          <w:lang w:val="ro-RO"/>
        </w:rPr>
        <w:t xml:space="preserve"> dacă nu </w:t>
      </w:r>
      <w:r w:rsidRPr="006C5C3B">
        <w:rPr>
          <w:lang w:val="ro-RO"/>
        </w:rPr>
        <w:t>sunt satisfăcuți</w:t>
      </w:r>
      <w:r w:rsidR="00A9542D" w:rsidRPr="006C5C3B">
        <w:rPr>
          <w:lang w:val="ro-RO"/>
        </w:rPr>
        <w:t xml:space="preserve"> de funcţionarea sau de mo</w:t>
      </w:r>
      <w:r w:rsidR="003D276D" w:rsidRPr="006C5C3B">
        <w:rPr>
          <w:lang w:val="ro-RO"/>
        </w:rPr>
        <w:t>dul de desfăşurare a procedurii.</w:t>
      </w:r>
    </w:p>
    <w:p w:rsidR="003D276D" w:rsidRPr="006C5C3B" w:rsidRDefault="003D276D" w:rsidP="002A7910">
      <w:pPr>
        <w:pStyle w:val="NoSpacing"/>
        <w:shd w:val="clear" w:color="auto" w:fill="FFFFFF"/>
        <w:jc w:val="both"/>
        <w:rPr>
          <w:lang w:val="ro-RO"/>
        </w:rPr>
      </w:pPr>
    </w:p>
    <w:p w:rsidR="00A9542D" w:rsidRPr="006C5C3B" w:rsidRDefault="00B00E72" w:rsidP="002A7910">
      <w:pPr>
        <w:pStyle w:val="NoSpacing"/>
        <w:numPr>
          <w:ilvl w:val="0"/>
          <w:numId w:val="11"/>
        </w:numPr>
        <w:shd w:val="clear" w:color="auto" w:fill="FFFFFF"/>
        <w:jc w:val="both"/>
        <w:rPr>
          <w:lang w:val="ro-RO"/>
        </w:rPr>
      </w:pPr>
      <w:r w:rsidRPr="006C5C3B">
        <w:rPr>
          <w:lang w:val="ro-RO"/>
        </w:rPr>
        <w:t>Au</w:t>
      </w:r>
      <w:r w:rsidR="00A9542D" w:rsidRPr="006C5C3B">
        <w:rPr>
          <w:lang w:val="ro-RO"/>
        </w:rPr>
        <w:t xml:space="preserve"> posibilitatea de a alege dacă</w:t>
      </w:r>
      <w:r w:rsidR="003D276D" w:rsidRPr="006C5C3B">
        <w:rPr>
          <w:lang w:val="ro-RO"/>
        </w:rPr>
        <w:t xml:space="preserve"> acceptă sau nu soluţia propusă.</w:t>
      </w:r>
    </w:p>
    <w:p w:rsidR="003D276D" w:rsidRPr="006C5C3B" w:rsidRDefault="003D276D" w:rsidP="002A7910">
      <w:pPr>
        <w:pStyle w:val="ListParagraph"/>
        <w:spacing w:line="240" w:lineRule="auto"/>
        <w:rPr>
          <w:rFonts w:ascii="Times New Roman" w:hAnsi="Times New Roman"/>
          <w:sz w:val="24"/>
          <w:szCs w:val="24"/>
          <w:lang w:val="ro-RO"/>
        </w:rPr>
      </w:pPr>
    </w:p>
    <w:p w:rsidR="00A9542D" w:rsidRPr="006C5C3B" w:rsidRDefault="00A9542D" w:rsidP="002A7910">
      <w:pPr>
        <w:pStyle w:val="NoSpacing"/>
        <w:numPr>
          <w:ilvl w:val="0"/>
          <w:numId w:val="11"/>
        </w:numPr>
        <w:shd w:val="clear" w:color="auto" w:fill="FFFFFF"/>
        <w:jc w:val="both"/>
        <w:rPr>
          <w:lang w:val="ro-RO"/>
        </w:rPr>
      </w:pPr>
      <w:r w:rsidRPr="006C5C3B">
        <w:rPr>
          <w:lang w:val="ro-RO"/>
        </w:rPr>
        <w:t>Implicarea în procedură nu exclude posibilitatea de a cere despăgubiri printr-o procedură</w:t>
      </w:r>
      <w:r w:rsidR="003D276D" w:rsidRPr="006C5C3B">
        <w:rPr>
          <w:lang w:val="ro-RO"/>
        </w:rPr>
        <w:t xml:space="preserve"> judiciară.</w:t>
      </w:r>
    </w:p>
    <w:p w:rsidR="003D276D" w:rsidRPr="006C5C3B" w:rsidRDefault="003D276D" w:rsidP="002A7910">
      <w:pPr>
        <w:pStyle w:val="NoSpacing"/>
        <w:shd w:val="clear" w:color="auto" w:fill="FFFFFF"/>
        <w:ind w:left="720"/>
        <w:jc w:val="both"/>
        <w:rPr>
          <w:lang w:val="ro-RO"/>
        </w:rPr>
      </w:pPr>
    </w:p>
    <w:p w:rsidR="00A9542D" w:rsidRPr="006C5C3B" w:rsidRDefault="00A9542D" w:rsidP="002A7910">
      <w:pPr>
        <w:pStyle w:val="NoSpacing"/>
        <w:numPr>
          <w:ilvl w:val="0"/>
          <w:numId w:val="11"/>
        </w:numPr>
        <w:shd w:val="clear" w:color="auto" w:fill="FFFFFF"/>
        <w:jc w:val="both"/>
        <w:rPr>
          <w:lang w:val="ro-RO"/>
        </w:rPr>
      </w:pPr>
      <w:r w:rsidRPr="006C5C3B">
        <w:rPr>
          <w:lang w:val="ro-RO"/>
        </w:rPr>
        <w:t>Soluţia propusă poate fi diferită de un rezultat stabilit de către o instanţă care aplică</w:t>
      </w:r>
      <w:r w:rsidR="003D276D" w:rsidRPr="006C5C3B">
        <w:rPr>
          <w:lang w:val="ro-RO"/>
        </w:rPr>
        <w:t xml:space="preserve"> dispoziţiile legale în vigoare.</w:t>
      </w:r>
    </w:p>
    <w:p w:rsidR="003D276D" w:rsidRPr="006C5C3B" w:rsidRDefault="003D276D" w:rsidP="002A7910">
      <w:pPr>
        <w:pStyle w:val="NoSpacing"/>
        <w:shd w:val="clear" w:color="auto" w:fill="FFFFFF"/>
        <w:ind w:left="720"/>
        <w:jc w:val="both"/>
        <w:rPr>
          <w:lang w:val="ro-RO"/>
        </w:rPr>
      </w:pPr>
    </w:p>
    <w:p w:rsidR="00AA5E9A" w:rsidRPr="006C5C3B" w:rsidRDefault="00AA5E9A" w:rsidP="002A7910">
      <w:pPr>
        <w:pStyle w:val="NoSpacing"/>
        <w:numPr>
          <w:ilvl w:val="0"/>
          <w:numId w:val="11"/>
        </w:numPr>
        <w:shd w:val="clear" w:color="auto" w:fill="FFFFFF"/>
        <w:jc w:val="both"/>
        <w:rPr>
          <w:lang w:val="ro-RO"/>
        </w:rPr>
      </w:pPr>
      <w:r w:rsidRPr="006C5C3B">
        <w:rPr>
          <w:lang w:val="ro-RO"/>
        </w:rPr>
        <w:t>Procedura SAL este gratuită, cu excepția cazului în care sunt solicitate expertize, traduceri de documente sau alte probe suplimentare, caz în care cheltuielile sunt suportate de către partea care le solicită.</w:t>
      </w:r>
    </w:p>
    <w:p w:rsidR="0015507F" w:rsidRPr="006C5C3B" w:rsidRDefault="0015507F" w:rsidP="002A7910">
      <w:pPr>
        <w:pStyle w:val="NoSpacing"/>
        <w:shd w:val="clear" w:color="auto" w:fill="FFFFFF"/>
        <w:jc w:val="both"/>
        <w:rPr>
          <w:lang w:val="ro-RO"/>
        </w:rPr>
      </w:pPr>
    </w:p>
    <w:p w:rsidR="00131A14" w:rsidRPr="006C5C3B" w:rsidRDefault="00131A14" w:rsidP="002A7910">
      <w:pPr>
        <w:pStyle w:val="NoSpacing"/>
        <w:numPr>
          <w:ilvl w:val="0"/>
          <w:numId w:val="11"/>
        </w:numPr>
        <w:shd w:val="clear" w:color="auto" w:fill="FFFFFF"/>
        <w:jc w:val="both"/>
        <w:rPr>
          <w:lang w:val="ro-RO"/>
        </w:rPr>
      </w:pPr>
      <w:r w:rsidRPr="006C5C3B">
        <w:rPr>
          <w:lang w:val="ro-RO"/>
        </w:rPr>
        <w:t>Pentru soluționarea prin proceduri SAL a litigiilor este nevoie ca, înaintea depunerii cererii la Direcția SAL, consumatorul să fi încercat soluționarea directă a litigiului cu comerciantul. Dovada încercării de soluționare directă se face cu înscrisuri.</w:t>
      </w:r>
    </w:p>
    <w:p w:rsidR="0015507F" w:rsidRPr="006C5C3B" w:rsidRDefault="0015507F" w:rsidP="002A7910">
      <w:pPr>
        <w:pStyle w:val="NoSpacing"/>
        <w:shd w:val="clear" w:color="auto" w:fill="FFFFFF"/>
        <w:jc w:val="both"/>
        <w:rPr>
          <w:lang w:val="ro-RO"/>
        </w:rPr>
      </w:pPr>
    </w:p>
    <w:p w:rsidR="00131A14" w:rsidRPr="006C5C3B" w:rsidRDefault="00131A14" w:rsidP="002A7910">
      <w:pPr>
        <w:pStyle w:val="NoSpacing"/>
        <w:numPr>
          <w:ilvl w:val="0"/>
          <w:numId w:val="11"/>
        </w:numPr>
        <w:shd w:val="clear" w:color="auto" w:fill="FFFFFF"/>
        <w:jc w:val="both"/>
        <w:rPr>
          <w:lang w:val="ro-RO"/>
        </w:rPr>
      </w:pPr>
      <w:r w:rsidRPr="006C5C3B">
        <w:rPr>
          <w:lang w:val="ro-RO"/>
        </w:rPr>
        <w:t>Dacă cererea consumatorului nu conține toate elementele necesare, acesta va trebui să o completeze, în termen de 7 zile lucrătoare de la</w:t>
      </w:r>
      <w:r w:rsidR="00DF438C" w:rsidRPr="006C5C3B">
        <w:rPr>
          <w:lang w:val="ro-RO"/>
        </w:rPr>
        <w:t xml:space="preserve"> data  comunicarii solicitarii</w:t>
      </w:r>
      <w:r w:rsidRPr="006C5C3B">
        <w:rPr>
          <w:lang w:val="ro-RO"/>
        </w:rPr>
        <w:t>, în caz contrar reclamația se clasează.</w:t>
      </w:r>
    </w:p>
    <w:p w:rsidR="0015507F" w:rsidRPr="006C5C3B" w:rsidRDefault="0015507F" w:rsidP="002A7910">
      <w:pPr>
        <w:pStyle w:val="NoSpacing"/>
        <w:shd w:val="clear" w:color="auto" w:fill="FFFFFF"/>
        <w:jc w:val="both"/>
        <w:rPr>
          <w:lang w:val="ro-RO"/>
        </w:rPr>
      </w:pPr>
    </w:p>
    <w:p w:rsidR="00AE0218" w:rsidRPr="006C5C3B" w:rsidRDefault="00094D1B" w:rsidP="002A7910">
      <w:pPr>
        <w:pStyle w:val="NoSpacing"/>
        <w:numPr>
          <w:ilvl w:val="0"/>
          <w:numId w:val="11"/>
        </w:numPr>
        <w:shd w:val="clear" w:color="auto" w:fill="FFFFFF"/>
        <w:jc w:val="both"/>
        <w:rPr>
          <w:lang w:val="ro-RO"/>
        </w:rPr>
      </w:pPr>
      <w:r w:rsidRPr="006C5C3B">
        <w:rPr>
          <w:lang w:val="ro-RO"/>
        </w:rPr>
        <w:t xml:space="preserve">Dacă consumatorul nu dorește/nu are posibilitatea de a primi și trimite documentele pe email, toate termenele se vor decala corespunzător timpului necesar transmiterii acestora </w:t>
      </w:r>
    </w:p>
    <w:p w:rsidR="00F340D1" w:rsidRPr="006C5C3B" w:rsidRDefault="00094D1B" w:rsidP="002A7910">
      <w:pPr>
        <w:pStyle w:val="NoSpacing"/>
        <w:shd w:val="clear" w:color="auto" w:fill="FFFFFF"/>
        <w:ind w:left="720"/>
        <w:jc w:val="both"/>
        <w:rPr>
          <w:lang w:val="ro-RO"/>
        </w:rPr>
      </w:pPr>
      <w:r w:rsidRPr="006C5C3B">
        <w:rPr>
          <w:lang w:val="ro-RO"/>
        </w:rPr>
        <w:t xml:space="preserve">cu scrisoare recomandată cu confirmare de primire. Înscrisurile comunicate părţilor se consideră înmânate şi în cazul în care destinatarul a refuzat primirea sau nu s-a prezentat la oficiul poştal pentru a le ridica, deşi există dovada avizării sale. </w:t>
      </w:r>
    </w:p>
    <w:p w:rsidR="00F340D1" w:rsidRPr="006C5C3B" w:rsidRDefault="00F340D1" w:rsidP="002A7910">
      <w:pPr>
        <w:pStyle w:val="NoSpacing"/>
        <w:shd w:val="clear" w:color="auto" w:fill="FFFFFF"/>
        <w:ind w:left="720"/>
        <w:jc w:val="both"/>
        <w:rPr>
          <w:lang w:val="ro-RO"/>
        </w:rPr>
      </w:pPr>
    </w:p>
    <w:p w:rsidR="00F340D1" w:rsidRPr="006C5C3B" w:rsidRDefault="00F340D1" w:rsidP="002A7910">
      <w:pPr>
        <w:pStyle w:val="NoSpacing"/>
        <w:numPr>
          <w:ilvl w:val="0"/>
          <w:numId w:val="11"/>
        </w:numPr>
        <w:shd w:val="clear" w:color="auto" w:fill="FFFFFF"/>
        <w:ind w:left="709"/>
        <w:jc w:val="both"/>
        <w:rPr>
          <w:lang w:val="ro-RO"/>
        </w:rPr>
      </w:pPr>
      <w:r w:rsidRPr="006C5C3B">
        <w:rPr>
          <w:lang w:val="ro-RO"/>
        </w:rPr>
        <w:t xml:space="preserve"> </w:t>
      </w:r>
      <w:r w:rsidR="00E35A3E" w:rsidRPr="006C5C3B">
        <w:rPr>
          <w:lang w:val="ro-RO"/>
        </w:rPr>
        <w:t xml:space="preserve">În cazul în care comerciantul refuză soluționarea litigiului prin procedura finalizată cu soluție propusă, aceasta </w:t>
      </w:r>
      <w:r w:rsidR="00094D1B" w:rsidRPr="006C5C3B">
        <w:rPr>
          <w:lang w:val="ro-RO"/>
        </w:rPr>
        <w:t>nu poate fi demarată.</w:t>
      </w:r>
    </w:p>
    <w:p w:rsidR="002A7910" w:rsidRPr="006C5C3B" w:rsidRDefault="002A7910" w:rsidP="002A7910">
      <w:pPr>
        <w:pStyle w:val="NoSpacing"/>
        <w:shd w:val="clear" w:color="auto" w:fill="FFFFFF"/>
        <w:ind w:left="709"/>
        <w:jc w:val="both"/>
        <w:rPr>
          <w:lang w:val="ro-RO"/>
        </w:rPr>
      </w:pPr>
    </w:p>
    <w:p w:rsidR="00F340D1" w:rsidRPr="006C5C3B" w:rsidRDefault="00F340D1" w:rsidP="002A7910">
      <w:pPr>
        <w:pStyle w:val="NoSpacing"/>
        <w:numPr>
          <w:ilvl w:val="0"/>
          <w:numId w:val="11"/>
        </w:numPr>
        <w:shd w:val="clear" w:color="auto" w:fill="FFFFFF"/>
        <w:ind w:left="709"/>
        <w:jc w:val="both"/>
        <w:rPr>
          <w:lang w:val="ro-RO"/>
        </w:rPr>
      </w:pPr>
      <w:r w:rsidRPr="006C5C3B">
        <w:rPr>
          <w:lang w:val="ro-RO"/>
        </w:rPr>
        <w:t xml:space="preserve"> </w:t>
      </w:r>
      <w:r w:rsidR="00685D8D" w:rsidRPr="006C5C3B">
        <w:rPr>
          <w:lang w:val="ro-RO"/>
        </w:rPr>
        <w:t xml:space="preserve">În termen de </w:t>
      </w:r>
      <w:r w:rsidR="00B00E9A" w:rsidRPr="006C5C3B">
        <w:rPr>
          <w:lang w:val="ro-RO"/>
        </w:rPr>
        <w:t>15 zile calendaristice de la primirea notei de so</w:t>
      </w:r>
      <w:r w:rsidR="00685D8D" w:rsidRPr="006C5C3B">
        <w:rPr>
          <w:lang w:val="ro-RO"/>
        </w:rPr>
        <w:t>luţionare a litigiilor, părţile</w:t>
      </w:r>
      <w:r w:rsidR="002203B0" w:rsidRPr="006C5C3B">
        <w:rPr>
          <w:lang w:val="ro-RO"/>
        </w:rPr>
        <w:t xml:space="preserve"> </w:t>
      </w:r>
      <w:r w:rsidR="00B00E9A" w:rsidRPr="006C5C3B">
        <w:rPr>
          <w:lang w:val="ro-RO"/>
        </w:rPr>
        <w:t>comunică decizia lor de acceptare sau de respingere a soluţiei propuse.</w:t>
      </w:r>
    </w:p>
    <w:p w:rsidR="002A7910" w:rsidRPr="006C5C3B" w:rsidRDefault="002A7910" w:rsidP="002A7910">
      <w:pPr>
        <w:pStyle w:val="ListParagraph"/>
        <w:spacing w:line="240" w:lineRule="auto"/>
        <w:rPr>
          <w:rFonts w:ascii="Times New Roman" w:hAnsi="Times New Roman"/>
          <w:sz w:val="24"/>
          <w:szCs w:val="24"/>
          <w:lang w:val="ro-RO"/>
        </w:rPr>
      </w:pPr>
    </w:p>
    <w:p w:rsidR="00F340D1" w:rsidRPr="006C5C3B" w:rsidRDefault="00F340D1" w:rsidP="002A7910">
      <w:pPr>
        <w:pStyle w:val="NoSpacing"/>
        <w:numPr>
          <w:ilvl w:val="0"/>
          <w:numId w:val="11"/>
        </w:numPr>
        <w:shd w:val="clear" w:color="auto" w:fill="FFFFFF"/>
        <w:ind w:left="709"/>
        <w:jc w:val="both"/>
        <w:rPr>
          <w:lang w:val="ro-RO"/>
        </w:rPr>
      </w:pPr>
      <w:r w:rsidRPr="006C5C3B">
        <w:rPr>
          <w:lang w:val="ro-RO"/>
        </w:rPr>
        <w:t xml:space="preserve"> </w:t>
      </w:r>
      <w:r w:rsidR="00B00E9A" w:rsidRPr="006C5C3B">
        <w:rPr>
          <w:lang w:val="ro-RO"/>
        </w:rPr>
        <w:t>Rezultatul procedurilor nu este obligatoriu dacă doar una dintre părţi acceptă soluţia propusă.</w:t>
      </w:r>
    </w:p>
    <w:p w:rsidR="002A7910" w:rsidRPr="006C5C3B" w:rsidRDefault="002A7910" w:rsidP="002A7910">
      <w:pPr>
        <w:pStyle w:val="ListParagraph"/>
        <w:spacing w:line="240" w:lineRule="auto"/>
        <w:rPr>
          <w:rFonts w:ascii="Times New Roman" w:hAnsi="Times New Roman"/>
          <w:sz w:val="24"/>
          <w:szCs w:val="24"/>
          <w:lang w:val="ro-RO"/>
        </w:rPr>
      </w:pPr>
    </w:p>
    <w:p w:rsidR="00573F14" w:rsidRPr="006C5C3B" w:rsidRDefault="00F340D1" w:rsidP="002A7910">
      <w:pPr>
        <w:pStyle w:val="NoSpacing"/>
        <w:numPr>
          <w:ilvl w:val="0"/>
          <w:numId w:val="11"/>
        </w:numPr>
        <w:shd w:val="clear" w:color="auto" w:fill="FFFFFF"/>
        <w:ind w:left="709"/>
        <w:jc w:val="both"/>
        <w:rPr>
          <w:lang w:val="ro-RO"/>
        </w:rPr>
      </w:pPr>
      <w:r w:rsidRPr="006C5C3B">
        <w:rPr>
          <w:lang w:val="ro-RO"/>
        </w:rPr>
        <w:t xml:space="preserve"> </w:t>
      </w:r>
      <w:r w:rsidR="00E57D67" w:rsidRPr="006C5C3B">
        <w:rPr>
          <w:lang w:val="ro-RO"/>
        </w:rPr>
        <w:t>În cazul în care comerciantul nu acceptă soluţia propusă, Directia SAL informează consumatorul, prin încheiere, despre căile de atac administrative, respectiv judiciare la care poate recurge pentru soluţionarea litigiului.</w:t>
      </w:r>
    </w:p>
    <w:p w:rsidR="002A7910" w:rsidRPr="006C5C3B" w:rsidRDefault="002A7910" w:rsidP="002A7910">
      <w:pPr>
        <w:pStyle w:val="ListParagraph"/>
        <w:spacing w:line="240" w:lineRule="auto"/>
        <w:rPr>
          <w:rFonts w:ascii="Times New Roman" w:hAnsi="Times New Roman"/>
          <w:sz w:val="24"/>
          <w:szCs w:val="24"/>
          <w:lang w:val="ro-RO"/>
        </w:rPr>
      </w:pPr>
    </w:p>
    <w:p w:rsidR="00573F14" w:rsidRPr="006C5C3B" w:rsidRDefault="00573F14" w:rsidP="002A7910">
      <w:pPr>
        <w:pStyle w:val="NoSpacing"/>
        <w:numPr>
          <w:ilvl w:val="0"/>
          <w:numId w:val="11"/>
        </w:numPr>
        <w:shd w:val="clear" w:color="auto" w:fill="FFFFFF"/>
        <w:ind w:left="709"/>
        <w:jc w:val="both"/>
        <w:rPr>
          <w:lang w:val="ro-RO"/>
        </w:rPr>
      </w:pPr>
      <w:r w:rsidRPr="006C5C3B">
        <w:rPr>
          <w:lang w:val="ro-RO"/>
        </w:rPr>
        <w:t xml:space="preserve"> </w:t>
      </w:r>
      <w:r w:rsidR="00E57D67" w:rsidRPr="006C5C3B">
        <w:rPr>
          <w:lang w:val="ro-RO"/>
        </w:rPr>
        <w:t>În cazul în care pă</w:t>
      </w:r>
      <w:r w:rsidR="00F70CCE" w:rsidRPr="006C5C3B">
        <w:rPr>
          <w:lang w:val="ro-RO"/>
        </w:rPr>
        <w:t xml:space="preserve">rţile acceptă soluţia propusă, </w:t>
      </w:r>
      <w:r w:rsidR="00E57D67" w:rsidRPr="006C5C3B">
        <w:rPr>
          <w:lang w:val="ro-RO"/>
        </w:rPr>
        <w:t>Direc</w:t>
      </w:r>
      <w:r w:rsidR="004913BA" w:rsidRPr="006C5C3B">
        <w:rPr>
          <w:lang w:val="ro-RO"/>
        </w:rPr>
        <w:t>ț</w:t>
      </w:r>
      <w:r w:rsidR="00E57D67" w:rsidRPr="006C5C3B">
        <w:rPr>
          <w:lang w:val="ro-RO"/>
        </w:rPr>
        <w:t xml:space="preserve">ia  SAL emite o hotărâre motivată, iar în cazul în care părţile nu acceptă soluţia propusă,  </w:t>
      </w:r>
      <w:bookmarkStart w:id="1" w:name="_Hlk480376879"/>
      <w:r w:rsidR="00E57D67" w:rsidRPr="006C5C3B">
        <w:rPr>
          <w:lang w:val="ro-RO"/>
        </w:rPr>
        <w:t>Direc</w:t>
      </w:r>
      <w:r w:rsidR="00172C18" w:rsidRPr="006C5C3B">
        <w:rPr>
          <w:lang w:val="ro-RO"/>
        </w:rPr>
        <w:t>ț</w:t>
      </w:r>
      <w:r w:rsidR="00E57D67" w:rsidRPr="006C5C3B">
        <w:rPr>
          <w:lang w:val="ro-RO"/>
        </w:rPr>
        <w:t xml:space="preserve">ia  SAL </w:t>
      </w:r>
      <w:bookmarkEnd w:id="1"/>
      <w:r w:rsidR="00E57D67" w:rsidRPr="006C5C3B">
        <w:rPr>
          <w:lang w:val="ro-RO"/>
        </w:rPr>
        <w:t>emite o încheiere care cuprinde descrierea faptelor, soluţia propusă şi decizia părţilor.</w:t>
      </w:r>
    </w:p>
    <w:p w:rsidR="002A7910" w:rsidRPr="006C5C3B" w:rsidRDefault="002A7910" w:rsidP="002A7910">
      <w:pPr>
        <w:pStyle w:val="ListParagraph"/>
        <w:spacing w:line="240" w:lineRule="auto"/>
        <w:rPr>
          <w:rFonts w:ascii="Times New Roman" w:hAnsi="Times New Roman"/>
          <w:sz w:val="24"/>
          <w:szCs w:val="24"/>
          <w:lang w:val="ro-RO"/>
        </w:rPr>
      </w:pPr>
    </w:p>
    <w:p w:rsidR="00573F14" w:rsidRPr="006C5C3B" w:rsidRDefault="00573F14" w:rsidP="002A7910">
      <w:pPr>
        <w:pStyle w:val="NoSpacing"/>
        <w:numPr>
          <w:ilvl w:val="0"/>
          <w:numId w:val="11"/>
        </w:numPr>
        <w:shd w:val="clear" w:color="auto" w:fill="FFFFFF"/>
        <w:ind w:left="709"/>
        <w:jc w:val="both"/>
        <w:rPr>
          <w:lang w:val="ro-RO"/>
        </w:rPr>
      </w:pPr>
      <w:r w:rsidRPr="006C5C3B">
        <w:rPr>
          <w:lang w:val="ro-RO"/>
        </w:rPr>
        <w:t xml:space="preserve"> </w:t>
      </w:r>
      <w:r w:rsidR="00A9542D" w:rsidRPr="006C5C3B">
        <w:rPr>
          <w:lang w:val="ro-RO"/>
        </w:rPr>
        <w:t xml:space="preserve">Hotărârea </w:t>
      </w:r>
      <w:r w:rsidR="003F1F4E" w:rsidRPr="006C5C3B">
        <w:rPr>
          <w:lang w:val="ro-RO"/>
        </w:rPr>
        <w:t>pronunțată</w:t>
      </w:r>
      <w:r w:rsidR="00A9542D" w:rsidRPr="006C5C3B">
        <w:rPr>
          <w:lang w:val="ro-RO"/>
        </w:rPr>
        <w:t xml:space="preserve"> </w:t>
      </w:r>
      <w:r w:rsidR="00B00E9A" w:rsidRPr="006C5C3B">
        <w:rPr>
          <w:lang w:val="ro-RO"/>
        </w:rPr>
        <w:t>se comunică</w:t>
      </w:r>
      <w:r w:rsidR="00AD2887" w:rsidRPr="006C5C3B">
        <w:rPr>
          <w:lang w:val="ro-RO"/>
        </w:rPr>
        <w:t xml:space="preserve"> </w:t>
      </w:r>
      <w:r w:rsidR="00675C98" w:rsidRPr="006C5C3B">
        <w:rPr>
          <w:lang w:val="ro-RO"/>
        </w:rPr>
        <w:t>p</w:t>
      </w:r>
      <w:r w:rsidR="003155B6" w:rsidRPr="006C5C3B">
        <w:rPr>
          <w:lang w:val="ro-RO"/>
        </w:rPr>
        <w:t>ă</w:t>
      </w:r>
      <w:r w:rsidR="00675C98" w:rsidRPr="006C5C3B">
        <w:rPr>
          <w:lang w:val="ro-RO"/>
        </w:rPr>
        <w:t>r</w:t>
      </w:r>
      <w:r w:rsidR="003155B6" w:rsidRPr="006C5C3B">
        <w:rPr>
          <w:lang w:val="ro-RO"/>
        </w:rPr>
        <w:t>ților</w:t>
      </w:r>
      <w:r w:rsidR="0031474C" w:rsidRPr="006C5C3B">
        <w:rPr>
          <w:lang w:val="ro-RO"/>
        </w:rPr>
        <w:t xml:space="preserve"> în termen de</w:t>
      </w:r>
      <w:r w:rsidR="00675C98" w:rsidRPr="006C5C3B">
        <w:rPr>
          <w:lang w:val="ro-RO"/>
        </w:rPr>
        <w:t xml:space="preserve"> </w:t>
      </w:r>
      <w:r w:rsidR="0031474C" w:rsidRPr="006C5C3B">
        <w:rPr>
          <w:lang w:val="ro-RO"/>
        </w:rPr>
        <w:t>15 zile calendaristice de la adoptare și produce</w:t>
      </w:r>
      <w:r w:rsidR="00675C98" w:rsidRPr="006C5C3B">
        <w:rPr>
          <w:lang w:val="ro-RO"/>
        </w:rPr>
        <w:t xml:space="preserve"> </w:t>
      </w:r>
      <w:r w:rsidR="0031474C" w:rsidRPr="006C5C3B">
        <w:rPr>
          <w:lang w:val="ro-RO"/>
        </w:rPr>
        <w:t>efecte</w:t>
      </w:r>
      <w:r w:rsidR="003155B6" w:rsidRPr="006C5C3B">
        <w:rPr>
          <w:lang w:val="ro-RO"/>
        </w:rPr>
        <w:t xml:space="preserve"> </w:t>
      </w:r>
      <w:r w:rsidR="0031474C" w:rsidRPr="006C5C3B">
        <w:rPr>
          <w:lang w:val="ro-RO"/>
        </w:rPr>
        <w:t>de la</w:t>
      </w:r>
      <w:r w:rsidR="003155B6" w:rsidRPr="006C5C3B">
        <w:rPr>
          <w:lang w:val="ro-RO"/>
        </w:rPr>
        <w:t xml:space="preserve"> </w:t>
      </w:r>
      <w:r w:rsidR="0031474C" w:rsidRPr="006C5C3B">
        <w:rPr>
          <w:lang w:val="ro-RO"/>
        </w:rPr>
        <w:t>data</w:t>
      </w:r>
      <w:r w:rsidR="003155B6" w:rsidRPr="006C5C3B">
        <w:rPr>
          <w:lang w:val="ro-RO"/>
        </w:rPr>
        <w:t xml:space="preserve"> </w:t>
      </w:r>
      <w:r w:rsidR="0031474C" w:rsidRPr="006C5C3B">
        <w:rPr>
          <w:lang w:val="ro-RO"/>
        </w:rPr>
        <w:t>comunicării</w:t>
      </w:r>
      <w:r w:rsidR="00F54EB4" w:rsidRPr="006C5C3B">
        <w:rPr>
          <w:lang w:val="ro-RO"/>
        </w:rPr>
        <w:t>.</w:t>
      </w:r>
    </w:p>
    <w:p w:rsidR="002A7910" w:rsidRPr="006C5C3B" w:rsidRDefault="002A7910" w:rsidP="002A7910">
      <w:pPr>
        <w:pStyle w:val="ListParagraph"/>
        <w:spacing w:line="240" w:lineRule="auto"/>
        <w:rPr>
          <w:rFonts w:ascii="Times New Roman" w:hAnsi="Times New Roman"/>
          <w:sz w:val="24"/>
          <w:szCs w:val="24"/>
          <w:lang w:val="ro-RO"/>
        </w:rPr>
      </w:pPr>
    </w:p>
    <w:p w:rsidR="002A7910" w:rsidRPr="006C5C3B" w:rsidRDefault="00573F14" w:rsidP="002A7910">
      <w:pPr>
        <w:pStyle w:val="NoSpacing"/>
        <w:numPr>
          <w:ilvl w:val="0"/>
          <w:numId w:val="11"/>
        </w:numPr>
        <w:shd w:val="clear" w:color="auto" w:fill="FFFFFF"/>
        <w:ind w:left="709"/>
        <w:jc w:val="both"/>
        <w:rPr>
          <w:lang w:val="ro-RO"/>
        </w:rPr>
      </w:pPr>
      <w:r w:rsidRPr="006C5C3B">
        <w:rPr>
          <w:lang w:val="ro-RO"/>
        </w:rPr>
        <w:t xml:space="preserve"> </w:t>
      </w:r>
      <w:r w:rsidR="0031474C" w:rsidRPr="006C5C3B">
        <w:rPr>
          <w:lang w:val="ro-RO"/>
        </w:rPr>
        <w:t>Hotărârea devine titlu executoriu dacă nu este atacată în instanță în termen de 15 zile</w:t>
      </w:r>
      <w:r w:rsidR="00905890" w:rsidRPr="006C5C3B">
        <w:rPr>
          <w:lang w:val="ro-RO"/>
        </w:rPr>
        <w:t xml:space="preserve"> calendaristice</w:t>
      </w:r>
      <w:r w:rsidR="0031474C" w:rsidRPr="006C5C3B">
        <w:rPr>
          <w:lang w:val="ro-RO"/>
        </w:rPr>
        <w:t xml:space="preserve"> de la comunicare.</w:t>
      </w:r>
    </w:p>
    <w:p w:rsidR="002A7910" w:rsidRPr="006C5C3B" w:rsidRDefault="002A7910" w:rsidP="002A7910">
      <w:pPr>
        <w:pStyle w:val="ListParagraph"/>
        <w:spacing w:line="240" w:lineRule="auto"/>
        <w:rPr>
          <w:rFonts w:ascii="Times New Roman" w:hAnsi="Times New Roman"/>
          <w:sz w:val="24"/>
          <w:szCs w:val="24"/>
          <w:lang w:val="ro-RO"/>
        </w:rPr>
      </w:pPr>
    </w:p>
    <w:p w:rsidR="00381F77" w:rsidRPr="006C5C3B" w:rsidRDefault="00573F14" w:rsidP="002A7910">
      <w:pPr>
        <w:pStyle w:val="NoSpacing"/>
        <w:numPr>
          <w:ilvl w:val="0"/>
          <w:numId w:val="11"/>
        </w:numPr>
        <w:shd w:val="clear" w:color="auto" w:fill="FFFFFF"/>
        <w:ind w:left="709"/>
        <w:jc w:val="both"/>
        <w:rPr>
          <w:lang w:val="ro-RO"/>
        </w:rPr>
      </w:pPr>
      <w:r w:rsidRPr="006C5C3B">
        <w:rPr>
          <w:lang w:val="ro-RO"/>
        </w:rPr>
        <w:t xml:space="preserve"> </w:t>
      </w:r>
      <w:r w:rsidR="00381F77" w:rsidRPr="006C5C3B">
        <w:rPr>
          <w:lang w:val="ro-RO"/>
        </w:rPr>
        <w:t xml:space="preserve">Procedura se derulează în scris, cu excepția situațiilor în care consilierul apreciază că este necesară prezența părților. </w:t>
      </w:r>
    </w:p>
    <w:p w:rsidR="00381F77" w:rsidRPr="003C3243" w:rsidRDefault="00381F77" w:rsidP="00381F77">
      <w:pPr>
        <w:pStyle w:val="NoSpacing"/>
        <w:shd w:val="clear" w:color="auto" w:fill="FFFFFF"/>
        <w:ind w:left="720"/>
        <w:jc w:val="both"/>
        <w:rPr>
          <w:rFonts w:ascii="Arial" w:hAnsi="Arial" w:cs="Arial"/>
          <w:color w:val="000000"/>
        </w:rPr>
      </w:pPr>
    </w:p>
    <w:sectPr w:rsidR="00381F77" w:rsidRPr="003C3243" w:rsidSect="00B34ACA">
      <w:footerReference w:type="default" r:id="rId9"/>
      <w:pgSz w:w="12240" w:h="15840" w:code="1"/>
      <w:pgMar w:top="230" w:right="851" w:bottom="230" w:left="13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5C" w:rsidRDefault="0013165C">
      <w:r>
        <w:separator/>
      </w:r>
    </w:p>
  </w:endnote>
  <w:endnote w:type="continuationSeparator" w:id="0">
    <w:p w:rsidR="0013165C" w:rsidRDefault="0013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156776"/>
      <w:docPartObj>
        <w:docPartGallery w:val="Page Numbers (Bottom of Page)"/>
        <w:docPartUnique/>
      </w:docPartObj>
    </w:sdtPr>
    <w:sdtEndPr>
      <w:rPr>
        <w:color w:val="7F7F7F" w:themeColor="background1" w:themeShade="7F"/>
        <w:spacing w:val="60"/>
      </w:rPr>
    </w:sdtEndPr>
    <w:sdtContent>
      <w:p w:rsidR="00877660" w:rsidRDefault="008776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3AA2">
          <w:rPr>
            <w:noProof/>
          </w:rPr>
          <w:t>4</w:t>
        </w:r>
        <w:r>
          <w:rPr>
            <w:noProof/>
          </w:rPr>
          <w:fldChar w:fldCharType="end"/>
        </w:r>
        <w:r>
          <w:t xml:space="preserve"> | </w:t>
        </w:r>
        <w:r>
          <w:rPr>
            <w:color w:val="7F7F7F" w:themeColor="background1" w:themeShade="7F"/>
            <w:spacing w:val="60"/>
          </w:rPr>
          <w:t>Page</w:t>
        </w:r>
      </w:p>
    </w:sdtContent>
  </w:sdt>
  <w:p w:rsidR="00635A0A" w:rsidRDefault="0063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5C" w:rsidRDefault="0013165C">
      <w:r>
        <w:separator/>
      </w:r>
    </w:p>
  </w:footnote>
  <w:footnote w:type="continuationSeparator" w:id="0">
    <w:p w:rsidR="0013165C" w:rsidRDefault="0013165C">
      <w:r>
        <w:continuationSeparator/>
      </w:r>
    </w:p>
  </w:footnote>
  <w:footnote w:id="1">
    <w:p w:rsidR="00BA6375" w:rsidRPr="006F6AE6" w:rsidRDefault="00BA6375" w:rsidP="00BA6375">
      <w:pPr>
        <w:pStyle w:val="FootnoteText"/>
        <w:jc w:val="both"/>
        <w:rPr>
          <w:rFonts w:ascii="Times New Roman" w:hAnsi="Times New Roman"/>
          <w:sz w:val="18"/>
          <w:szCs w:val="18"/>
        </w:rPr>
      </w:pPr>
      <w:r w:rsidRPr="006F6AE6">
        <w:rPr>
          <w:rStyle w:val="FootnoteReference"/>
          <w:rFonts w:ascii="Times New Roman" w:hAnsi="Times New Roman"/>
          <w:sz w:val="18"/>
          <w:szCs w:val="18"/>
        </w:rPr>
        <w:footnoteRef/>
      </w:r>
      <w:r w:rsidRPr="006F6AE6">
        <w:rPr>
          <w:rFonts w:ascii="Times New Roman" w:hAnsi="Times New Roman"/>
          <w:sz w:val="18"/>
          <w:szCs w:val="18"/>
          <w:lang w:val="es-ES"/>
        </w:rPr>
        <w:t xml:space="preserve"> </w:t>
      </w:r>
      <w:r w:rsidRPr="006F6AE6">
        <w:rPr>
          <w:rFonts w:ascii="Times New Roman" w:hAnsi="Times New Roman"/>
          <w:sz w:val="18"/>
          <w:szCs w:val="18"/>
          <w:lang w:val="ro-RO"/>
        </w:rPr>
        <w:t>Prezenta cerere se completează de către consumator, se semnează și se transmite Direcției SAL prin e-mail, prin poștă sau se depune personal la sediul Direcției SAL.</w:t>
      </w:r>
    </w:p>
  </w:footnote>
  <w:footnote w:id="2">
    <w:p w:rsidR="00A9542D" w:rsidRPr="006F6AE6" w:rsidRDefault="00A9542D" w:rsidP="00A9542D">
      <w:pPr>
        <w:pStyle w:val="FootnoteText"/>
        <w:jc w:val="both"/>
        <w:rPr>
          <w:rFonts w:ascii="Times New Roman" w:hAnsi="Times New Roman"/>
          <w:sz w:val="18"/>
          <w:szCs w:val="18"/>
        </w:rPr>
      </w:pPr>
      <w:r w:rsidRPr="00245A17">
        <w:rPr>
          <w:rStyle w:val="FootnoteReference"/>
          <w:rFonts w:ascii="Times New Roman" w:hAnsi="Times New Roman"/>
          <w:sz w:val="18"/>
          <w:szCs w:val="18"/>
        </w:rPr>
        <w:footnoteRef/>
      </w:r>
      <w:r w:rsidRPr="00245A17">
        <w:rPr>
          <w:rFonts w:ascii="Times New Roman" w:hAnsi="Times New Roman"/>
          <w:sz w:val="18"/>
          <w:szCs w:val="18"/>
          <w:lang w:val="es-ES"/>
        </w:rPr>
        <w:t xml:space="preserve"> </w:t>
      </w:r>
      <w:r w:rsidRPr="00245A17">
        <w:rPr>
          <w:rFonts w:ascii="Times New Roman" w:hAnsi="Times New Roman"/>
          <w:sz w:val="18"/>
          <w:szCs w:val="18"/>
          <w:lang w:val="ro-RO"/>
        </w:rPr>
        <w:t>Vă rugăm să ata</w:t>
      </w:r>
      <w:r w:rsidR="00741584">
        <w:rPr>
          <w:rFonts w:ascii="Times New Roman" w:hAnsi="Times New Roman"/>
          <w:sz w:val="18"/>
          <w:szCs w:val="18"/>
          <w:lang w:val="ro-RO"/>
        </w:rPr>
        <w:t>ș</w:t>
      </w:r>
      <w:r w:rsidRPr="00245A17">
        <w:rPr>
          <w:rFonts w:ascii="Times New Roman" w:hAnsi="Times New Roman"/>
          <w:sz w:val="18"/>
          <w:szCs w:val="18"/>
          <w:lang w:val="ro-RO"/>
        </w:rPr>
        <w:t>a</w:t>
      </w:r>
      <w:r w:rsidR="00741584">
        <w:rPr>
          <w:rFonts w:ascii="Times New Roman" w:hAnsi="Times New Roman"/>
          <w:sz w:val="18"/>
          <w:szCs w:val="18"/>
          <w:lang w:val="ro-RO"/>
        </w:rPr>
        <w:t>ț</w:t>
      </w:r>
      <w:r w:rsidRPr="00245A17">
        <w:rPr>
          <w:rFonts w:ascii="Times New Roman" w:hAnsi="Times New Roman"/>
          <w:sz w:val="18"/>
          <w:szCs w:val="18"/>
          <w:lang w:val="ro-RO"/>
        </w:rPr>
        <w:t>i la p</w:t>
      </w:r>
      <w:r w:rsidR="00C01131">
        <w:rPr>
          <w:rFonts w:ascii="Times New Roman" w:hAnsi="Times New Roman"/>
          <w:sz w:val="18"/>
          <w:szCs w:val="18"/>
          <w:lang w:val="ro-RO"/>
        </w:rPr>
        <w:t xml:space="preserve">rezenta </w:t>
      </w:r>
      <w:r w:rsidR="00C01131" w:rsidRPr="006F6AE6">
        <w:rPr>
          <w:rFonts w:ascii="Times New Roman" w:hAnsi="Times New Roman"/>
          <w:sz w:val="18"/>
          <w:szCs w:val="18"/>
          <w:lang w:val="ro-RO"/>
        </w:rPr>
        <w:t>cerere</w:t>
      </w:r>
      <w:r w:rsidR="000F5C28" w:rsidRPr="006F6AE6">
        <w:rPr>
          <w:rFonts w:ascii="Times New Roman" w:hAnsi="Times New Roman"/>
          <w:sz w:val="18"/>
          <w:szCs w:val="18"/>
          <w:lang w:val="ro-RO"/>
        </w:rPr>
        <w:t xml:space="preserve">  împuternicirea/mandatul</w:t>
      </w:r>
      <w:r w:rsidR="00A62969" w:rsidRPr="006F6AE6">
        <w:rPr>
          <w:rFonts w:ascii="Times New Roman" w:hAnsi="Times New Roman"/>
          <w:sz w:val="18"/>
          <w:szCs w:val="18"/>
          <w:lang w:val="ro-RO"/>
        </w:rPr>
        <w:t>,</w:t>
      </w:r>
      <w:r w:rsidRPr="006F6AE6">
        <w:rPr>
          <w:rFonts w:ascii="Times New Roman" w:hAnsi="Times New Roman"/>
          <w:sz w:val="18"/>
          <w:szCs w:val="18"/>
          <w:lang w:val="ro-RO"/>
        </w:rPr>
        <w:t xml:space="preserve"> dacă este cazul.</w:t>
      </w:r>
    </w:p>
  </w:footnote>
  <w:footnote w:id="3">
    <w:p w:rsidR="00A9542D" w:rsidRDefault="00A9542D" w:rsidP="00A9542D">
      <w:pPr>
        <w:pStyle w:val="FootnoteText"/>
        <w:jc w:val="both"/>
      </w:pPr>
      <w:r>
        <w:rPr>
          <w:rStyle w:val="FootnoteReference"/>
        </w:rPr>
        <w:footnoteRef/>
      </w:r>
      <w:r w:rsidRPr="00D369C4">
        <w:rPr>
          <w:lang w:val="es-ES"/>
        </w:rPr>
        <w:t xml:space="preserve"> </w:t>
      </w:r>
      <w:r w:rsidRPr="003F5B94">
        <w:rPr>
          <w:rFonts w:ascii="Times New Roman" w:hAnsi="Times New Roman"/>
          <w:lang w:val="ro-RO"/>
        </w:rPr>
        <w:t xml:space="preserve">Dacă se bifează, vă rugăm să </w:t>
      </w:r>
      <w:r>
        <w:rPr>
          <w:rFonts w:ascii="Times New Roman" w:hAnsi="Times New Roman"/>
          <w:lang w:val="ro-RO"/>
        </w:rPr>
        <w:t>ata</w:t>
      </w:r>
      <w:r w:rsidR="00150486">
        <w:rPr>
          <w:rFonts w:ascii="Times New Roman" w:hAnsi="Times New Roman"/>
          <w:lang w:val="ro-RO"/>
        </w:rPr>
        <w:t>șaț</w:t>
      </w:r>
      <w:r>
        <w:rPr>
          <w:rFonts w:ascii="Times New Roman" w:hAnsi="Times New Roman"/>
          <w:lang w:val="ro-RO"/>
        </w:rPr>
        <w:t>i</w:t>
      </w:r>
      <w:r w:rsidRPr="003F5B94">
        <w:rPr>
          <w:rFonts w:ascii="Times New Roman" w:hAnsi="Times New Roman"/>
          <w:lang w:val="ro-RO"/>
        </w:rPr>
        <w:t xml:space="preserve"> reclama</w:t>
      </w:r>
      <w:r w:rsidR="00BD1264">
        <w:rPr>
          <w:rFonts w:ascii="Times New Roman" w:hAnsi="Times New Roman"/>
          <w:lang w:val="ro-RO"/>
        </w:rPr>
        <w:t>ț</w:t>
      </w:r>
      <w:r w:rsidRPr="003F5B94">
        <w:rPr>
          <w:rFonts w:ascii="Times New Roman" w:hAnsi="Times New Roman"/>
          <w:lang w:val="ro-RO"/>
        </w:rPr>
        <w:t xml:space="preserve">ia depusă la </w:t>
      </w:r>
      <w:r>
        <w:rPr>
          <w:rFonts w:ascii="Times New Roman" w:hAnsi="Times New Roman"/>
          <w:lang w:val="ro-RO"/>
        </w:rPr>
        <w:t>C</w:t>
      </w:r>
      <w:r w:rsidRPr="003F5B94">
        <w:rPr>
          <w:rFonts w:ascii="Times New Roman" w:hAnsi="Times New Roman"/>
          <w:lang w:val="ro-RO"/>
        </w:rPr>
        <w:t xml:space="preserve">omerciant </w:t>
      </w:r>
      <w:r w:rsidR="00BD1264">
        <w:rPr>
          <w:rFonts w:ascii="Times New Roman" w:hAnsi="Times New Roman"/>
          <w:lang w:val="ro-RO"/>
        </w:rPr>
        <w:t>ș</w:t>
      </w:r>
      <w:r w:rsidRPr="003F5B94">
        <w:rPr>
          <w:rFonts w:ascii="Times New Roman" w:hAnsi="Times New Roman"/>
          <w:lang w:val="ro-RO"/>
        </w:rPr>
        <w:t>i răs</w:t>
      </w:r>
      <w:r>
        <w:rPr>
          <w:rFonts w:ascii="Times New Roman" w:hAnsi="Times New Roman"/>
          <w:lang w:val="ro-RO"/>
        </w:rPr>
        <w:t>punsul acestuia.</w:t>
      </w:r>
    </w:p>
  </w:footnote>
  <w:footnote w:id="4">
    <w:p w:rsidR="00A9542D" w:rsidRPr="00523384" w:rsidRDefault="00A9542D" w:rsidP="00A9542D">
      <w:pPr>
        <w:pStyle w:val="FootnoteText"/>
        <w:jc w:val="both"/>
        <w:rPr>
          <w:strike/>
        </w:rPr>
      </w:pPr>
      <w:r>
        <w:rPr>
          <w:rStyle w:val="FootnoteReference"/>
        </w:rPr>
        <w:footnoteRef/>
      </w:r>
      <w:r w:rsidRPr="00D369C4">
        <w:rPr>
          <w:lang w:val="es-ES"/>
        </w:rPr>
        <w:t xml:space="preserve"> </w:t>
      </w:r>
      <w:r w:rsidRPr="003F5B94">
        <w:rPr>
          <w:rFonts w:ascii="Times New Roman" w:hAnsi="Times New Roman"/>
          <w:lang w:val="ro-RO"/>
        </w:rPr>
        <w:t>Se vor ata</w:t>
      </w:r>
      <w:r w:rsidR="00073165">
        <w:rPr>
          <w:rFonts w:ascii="Times New Roman" w:hAnsi="Times New Roman"/>
          <w:lang w:val="ro-RO"/>
        </w:rPr>
        <w:t>ș</w:t>
      </w:r>
      <w:r w:rsidRPr="003F5B94">
        <w:rPr>
          <w:rFonts w:ascii="Times New Roman" w:hAnsi="Times New Roman"/>
          <w:lang w:val="ro-RO"/>
        </w:rPr>
        <w:t>a documente referitoare la situa</w:t>
      </w:r>
      <w:r w:rsidR="00073165">
        <w:rPr>
          <w:rFonts w:ascii="Times New Roman" w:hAnsi="Times New Roman"/>
          <w:lang w:val="ro-RO"/>
        </w:rPr>
        <w:t>ț</w:t>
      </w:r>
      <w:r w:rsidRPr="003F5B94">
        <w:rPr>
          <w:rFonts w:ascii="Times New Roman" w:hAnsi="Times New Roman"/>
          <w:lang w:val="ro-RO"/>
        </w:rPr>
        <w:t xml:space="preserve">ia de fapt prezentată: </w:t>
      </w:r>
      <w:r w:rsidR="00774937" w:rsidRPr="00F24208">
        <w:rPr>
          <w:rFonts w:ascii="Times New Roman" w:hAnsi="Times New Roman"/>
          <w:lang w:val="ro-RO"/>
        </w:rPr>
        <w:t xml:space="preserve">factură, bon fiscal, chitanță, </w:t>
      </w:r>
      <w:r w:rsidR="00D33986" w:rsidRPr="00F24208">
        <w:rPr>
          <w:rFonts w:ascii="Times New Roman" w:hAnsi="Times New Roman"/>
          <w:lang w:val="ro-RO"/>
        </w:rPr>
        <w:t xml:space="preserve">certificat de garanție, </w:t>
      </w:r>
      <w:r w:rsidRPr="003F5B94">
        <w:rPr>
          <w:rFonts w:ascii="Times New Roman" w:hAnsi="Times New Roman"/>
          <w:lang w:val="ro-RO"/>
        </w:rPr>
        <w:t>contrac</w:t>
      </w:r>
      <w:r w:rsidR="00774937">
        <w:rPr>
          <w:rFonts w:ascii="Times New Roman" w:hAnsi="Times New Roman"/>
          <w:lang w:val="ro-RO"/>
        </w:rPr>
        <w:t>t</w:t>
      </w:r>
      <w:r w:rsidRPr="003F5B94">
        <w:rPr>
          <w:rFonts w:ascii="Times New Roman" w:hAnsi="Times New Roman"/>
          <w:lang w:val="ro-RO"/>
        </w:rPr>
        <w:t>, extrase, coresponden</w:t>
      </w:r>
      <w:r w:rsidR="00073165">
        <w:rPr>
          <w:rFonts w:ascii="Times New Roman" w:hAnsi="Times New Roman"/>
          <w:lang w:val="ro-RO"/>
        </w:rPr>
        <w:t>ț</w:t>
      </w:r>
      <w:r w:rsidR="00F45233">
        <w:rPr>
          <w:rFonts w:ascii="Times New Roman" w:hAnsi="Times New Roman"/>
          <w:lang w:val="ro-RO"/>
        </w:rPr>
        <w:t>ă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1020"/>
        </w:tabs>
        <w:ind w:left="1020" w:hanging="360"/>
      </w:pPr>
      <w:rPr>
        <w:rFonts w:ascii="Times New Roman" w:hAnsi="Times New Roman" w:cs="Times New Roman"/>
      </w:rPr>
    </w:lvl>
  </w:abstractNum>
  <w:abstractNum w:abstractNumId="1" w15:restartNumberingAfterBreak="0">
    <w:nsid w:val="02A23C32"/>
    <w:multiLevelType w:val="hybridMultilevel"/>
    <w:tmpl w:val="E188CE22"/>
    <w:lvl w:ilvl="0" w:tplc="FF5E7B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265B6"/>
    <w:multiLevelType w:val="hybridMultilevel"/>
    <w:tmpl w:val="8A847D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692681"/>
    <w:multiLevelType w:val="hybridMultilevel"/>
    <w:tmpl w:val="580E702A"/>
    <w:lvl w:ilvl="0" w:tplc="7F545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31E70"/>
    <w:multiLevelType w:val="hybridMultilevel"/>
    <w:tmpl w:val="B1B297C4"/>
    <w:lvl w:ilvl="0" w:tplc="FF5E7B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C61A64"/>
    <w:multiLevelType w:val="hybridMultilevel"/>
    <w:tmpl w:val="E2542C96"/>
    <w:lvl w:ilvl="0" w:tplc="1282612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F5FA1"/>
    <w:multiLevelType w:val="hybridMultilevel"/>
    <w:tmpl w:val="C13226C2"/>
    <w:lvl w:ilvl="0" w:tplc="FF5E7BBA">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7" w15:restartNumberingAfterBreak="0">
    <w:nsid w:val="3A6D38E8"/>
    <w:multiLevelType w:val="hybridMultilevel"/>
    <w:tmpl w:val="03565160"/>
    <w:lvl w:ilvl="0" w:tplc="00A87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43AD3"/>
    <w:multiLevelType w:val="hybridMultilevel"/>
    <w:tmpl w:val="48100206"/>
    <w:lvl w:ilvl="0" w:tplc="40A0A9B0">
      <w:start w:val="16"/>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7FD3C0D"/>
    <w:multiLevelType w:val="hybridMultilevel"/>
    <w:tmpl w:val="A7946348"/>
    <w:lvl w:ilvl="0" w:tplc="FF5E7BBA">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0" w15:restartNumberingAfterBreak="0">
    <w:nsid w:val="68777120"/>
    <w:multiLevelType w:val="hybridMultilevel"/>
    <w:tmpl w:val="9CC6E65E"/>
    <w:lvl w:ilvl="0" w:tplc="8F02D2CC">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6A61477E"/>
    <w:multiLevelType w:val="hybridMultilevel"/>
    <w:tmpl w:val="63C4AF72"/>
    <w:lvl w:ilvl="0" w:tplc="553EC496">
      <w:start w:val="1"/>
      <w:numFmt w:val="decimal"/>
      <w:lvlText w:val="%1."/>
      <w:lvlJc w:val="left"/>
      <w:pPr>
        <w:ind w:left="99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3C5171C"/>
    <w:multiLevelType w:val="hybridMultilevel"/>
    <w:tmpl w:val="8B3886A2"/>
    <w:lvl w:ilvl="0" w:tplc="6B9CA4C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85C30"/>
    <w:multiLevelType w:val="hybridMultilevel"/>
    <w:tmpl w:val="5BDC986E"/>
    <w:lvl w:ilvl="0" w:tplc="95F69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11"/>
  </w:num>
  <w:num w:numId="6">
    <w:abstractNumId w:val="1"/>
  </w:num>
  <w:num w:numId="7">
    <w:abstractNumId w:val="4"/>
  </w:num>
  <w:num w:numId="8">
    <w:abstractNumId w:val="9"/>
  </w:num>
  <w:num w:numId="9">
    <w:abstractNumId w:val="6"/>
  </w:num>
  <w:num w:numId="10">
    <w:abstractNumId w:val="13"/>
  </w:num>
  <w:num w:numId="11">
    <w:abstractNumId w:val="2"/>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1A"/>
    <w:rsid w:val="00006C9B"/>
    <w:rsid w:val="000205E4"/>
    <w:rsid w:val="00023AEA"/>
    <w:rsid w:val="00033247"/>
    <w:rsid w:val="000347A8"/>
    <w:rsid w:val="00041340"/>
    <w:rsid w:val="00055171"/>
    <w:rsid w:val="00064F8F"/>
    <w:rsid w:val="00065870"/>
    <w:rsid w:val="00066491"/>
    <w:rsid w:val="00071958"/>
    <w:rsid w:val="00073165"/>
    <w:rsid w:val="00081E49"/>
    <w:rsid w:val="0008241A"/>
    <w:rsid w:val="00090167"/>
    <w:rsid w:val="00092BDE"/>
    <w:rsid w:val="00094D1B"/>
    <w:rsid w:val="000A26CE"/>
    <w:rsid w:val="000A6EBE"/>
    <w:rsid w:val="000C123D"/>
    <w:rsid w:val="000C52B0"/>
    <w:rsid w:val="000C6DF2"/>
    <w:rsid w:val="000C731A"/>
    <w:rsid w:val="000D023D"/>
    <w:rsid w:val="000E161F"/>
    <w:rsid w:val="000E20C4"/>
    <w:rsid w:val="000E38D5"/>
    <w:rsid w:val="000E4AE9"/>
    <w:rsid w:val="000E7F0C"/>
    <w:rsid w:val="000F1E7B"/>
    <w:rsid w:val="000F5C28"/>
    <w:rsid w:val="00100947"/>
    <w:rsid w:val="00102FEE"/>
    <w:rsid w:val="0010729F"/>
    <w:rsid w:val="00107768"/>
    <w:rsid w:val="00120AD5"/>
    <w:rsid w:val="0013165C"/>
    <w:rsid w:val="0013191A"/>
    <w:rsid w:val="00131A14"/>
    <w:rsid w:val="001325FC"/>
    <w:rsid w:val="00150486"/>
    <w:rsid w:val="0015507F"/>
    <w:rsid w:val="001562DC"/>
    <w:rsid w:val="00163853"/>
    <w:rsid w:val="0016601C"/>
    <w:rsid w:val="00172C18"/>
    <w:rsid w:val="00174F8B"/>
    <w:rsid w:val="0017756B"/>
    <w:rsid w:val="001876C5"/>
    <w:rsid w:val="001901A6"/>
    <w:rsid w:val="001A07F2"/>
    <w:rsid w:val="001A0DBC"/>
    <w:rsid w:val="001B6C7C"/>
    <w:rsid w:val="001C6EEE"/>
    <w:rsid w:val="001D51CB"/>
    <w:rsid w:val="001E7EC5"/>
    <w:rsid w:val="001F329F"/>
    <w:rsid w:val="001F708A"/>
    <w:rsid w:val="00201071"/>
    <w:rsid w:val="0020568F"/>
    <w:rsid w:val="002203B0"/>
    <w:rsid w:val="00223DB7"/>
    <w:rsid w:val="0022795D"/>
    <w:rsid w:val="00232F50"/>
    <w:rsid w:val="00241604"/>
    <w:rsid w:val="00242023"/>
    <w:rsid w:val="00242063"/>
    <w:rsid w:val="00245A17"/>
    <w:rsid w:val="00251F26"/>
    <w:rsid w:val="002572C1"/>
    <w:rsid w:val="00260A71"/>
    <w:rsid w:val="00271EB3"/>
    <w:rsid w:val="00276CD5"/>
    <w:rsid w:val="0027741F"/>
    <w:rsid w:val="0028248F"/>
    <w:rsid w:val="00295C9C"/>
    <w:rsid w:val="00295E14"/>
    <w:rsid w:val="002A1159"/>
    <w:rsid w:val="002A7910"/>
    <w:rsid w:val="002B1414"/>
    <w:rsid w:val="002B2F24"/>
    <w:rsid w:val="002C26EB"/>
    <w:rsid w:val="002C35DE"/>
    <w:rsid w:val="002C53FE"/>
    <w:rsid w:val="002D05D0"/>
    <w:rsid w:val="002D0CC6"/>
    <w:rsid w:val="002D4749"/>
    <w:rsid w:val="002D7586"/>
    <w:rsid w:val="002E3CF8"/>
    <w:rsid w:val="002E50D0"/>
    <w:rsid w:val="002F0E4B"/>
    <w:rsid w:val="002F4264"/>
    <w:rsid w:val="00304989"/>
    <w:rsid w:val="00312427"/>
    <w:rsid w:val="0031329E"/>
    <w:rsid w:val="0031474C"/>
    <w:rsid w:val="003155B6"/>
    <w:rsid w:val="00316BC3"/>
    <w:rsid w:val="003320B5"/>
    <w:rsid w:val="00346AC3"/>
    <w:rsid w:val="00366129"/>
    <w:rsid w:val="00372259"/>
    <w:rsid w:val="00376666"/>
    <w:rsid w:val="00381F77"/>
    <w:rsid w:val="00384E97"/>
    <w:rsid w:val="00386F45"/>
    <w:rsid w:val="00397DDD"/>
    <w:rsid w:val="003A1555"/>
    <w:rsid w:val="003A2C0A"/>
    <w:rsid w:val="003A38D6"/>
    <w:rsid w:val="003B34CC"/>
    <w:rsid w:val="003B475E"/>
    <w:rsid w:val="003B7227"/>
    <w:rsid w:val="003C3243"/>
    <w:rsid w:val="003C723B"/>
    <w:rsid w:val="003D276D"/>
    <w:rsid w:val="003E209A"/>
    <w:rsid w:val="003E3DD9"/>
    <w:rsid w:val="003F17C6"/>
    <w:rsid w:val="003F1F4E"/>
    <w:rsid w:val="003F3635"/>
    <w:rsid w:val="003F559F"/>
    <w:rsid w:val="0040065D"/>
    <w:rsid w:val="00420DEE"/>
    <w:rsid w:val="00424EF1"/>
    <w:rsid w:val="00432DFB"/>
    <w:rsid w:val="00444270"/>
    <w:rsid w:val="0045088C"/>
    <w:rsid w:val="00451ABF"/>
    <w:rsid w:val="0046526D"/>
    <w:rsid w:val="00465F80"/>
    <w:rsid w:val="00474AC6"/>
    <w:rsid w:val="004805C9"/>
    <w:rsid w:val="00484916"/>
    <w:rsid w:val="004913BA"/>
    <w:rsid w:val="00493C9C"/>
    <w:rsid w:val="00496424"/>
    <w:rsid w:val="004969D6"/>
    <w:rsid w:val="00496A93"/>
    <w:rsid w:val="004B7A25"/>
    <w:rsid w:val="004D3EFA"/>
    <w:rsid w:val="004E0129"/>
    <w:rsid w:val="004E0A2B"/>
    <w:rsid w:val="004E419D"/>
    <w:rsid w:val="004E550F"/>
    <w:rsid w:val="00510EEC"/>
    <w:rsid w:val="0051186F"/>
    <w:rsid w:val="00513AEA"/>
    <w:rsid w:val="00515FA2"/>
    <w:rsid w:val="00523384"/>
    <w:rsid w:val="00542D0B"/>
    <w:rsid w:val="0055441A"/>
    <w:rsid w:val="00554AB8"/>
    <w:rsid w:val="0056146E"/>
    <w:rsid w:val="00566BFC"/>
    <w:rsid w:val="00573F14"/>
    <w:rsid w:val="0057545F"/>
    <w:rsid w:val="005A2F71"/>
    <w:rsid w:val="005A5437"/>
    <w:rsid w:val="005B06DF"/>
    <w:rsid w:val="005B460E"/>
    <w:rsid w:val="005C0DDE"/>
    <w:rsid w:val="005C1ED4"/>
    <w:rsid w:val="005C361D"/>
    <w:rsid w:val="005D0E96"/>
    <w:rsid w:val="005D3AA2"/>
    <w:rsid w:val="005D6BFB"/>
    <w:rsid w:val="005F2E38"/>
    <w:rsid w:val="005F45C1"/>
    <w:rsid w:val="00600563"/>
    <w:rsid w:val="00601C31"/>
    <w:rsid w:val="0060391F"/>
    <w:rsid w:val="00604456"/>
    <w:rsid w:val="006076CF"/>
    <w:rsid w:val="00613F9E"/>
    <w:rsid w:val="00624382"/>
    <w:rsid w:val="00631EC3"/>
    <w:rsid w:val="00632F7A"/>
    <w:rsid w:val="00635A0A"/>
    <w:rsid w:val="00640F35"/>
    <w:rsid w:val="00642434"/>
    <w:rsid w:val="006427E5"/>
    <w:rsid w:val="0064709D"/>
    <w:rsid w:val="0065166B"/>
    <w:rsid w:val="0065367B"/>
    <w:rsid w:val="00655452"/>
    <w:rsid w:val="00655B31"/>
    <w:rsid w:val="00671551"/>
    <w:rsid w:val="00674529"/>
    <w:rsid w:val="00675C98"/>
    <w:rsid w:val="006813BC"/>
    <w:rsid w:val="00685D8D"/>
    <w:rsid w:val="00687342"/>
    <w:rsid w:val="00687EB1"/>
    <w:rsid w:val="00691DF1"/>
    <w:rsid w:val="006958D7"/>
    <w:rsid w:val="00696712"/>
    <w:rsid w:val="006A0667"/>
    <w:rsid w:val="006B7A38"/>
    <w:rsid w:val="006C5C3B"/>
    <w:rsid w:val="006D3215"/>
    <w:rsid w:val="006D33C9"/>
    <w:rsid w:val="006D38FC"/>
    <w:rsid w:val="006E3616"/>
    <w:rsid w:val="006F1C70"/>
    <w:rsid w:val="006F4746"/>
    <w:rsid w:val="006F5ECE"/>
    <w:rsid w:val="006F6AE6"/>
    <w:rsid w:val="0070011F"/>
    <w:rsid w:val="0071333E"/>
    <w:rsid w:val="00717BF1"/>
    <w:rsid w:val="00721F6F"/>
    <w:rsid w:val="007220F2"/>
    <w:rsid w:val="00723402"/>
    <w:rsid w:val="0073171E"/>
    <w:rsid w:val="00734966"/>
    <w:rsid w:val="00741584"/>
    <w:rsid w:val="00743499"/>
    <w:rsid w:val="007470D6"/>
    <w:rsid w:val="00753E4B"/>
    <w:rsid w:val="00774937"/>
    <w:rsid w:val="00775A43"/>
    <w:rsid w:val="00781C9E"/>
    <w:rsid w:val="00784AA5"/>
    <w:rsid w:val="0078634E"/>
    <w:rsid w:val="007A3AD1"/>
    <w:rsid w:val="007A72AB"/>
    <w:rsid w:val="007C65E4"/>
    <w:rsid w:val="007D24E9"/>
    <w:rsid w:val="007E29D3"/>
    <w:rsid w:val="007E44F6"/>
    <w:rsid w:val="007F4E3B"/>
    <w:rsid w:val="007F569B"/>
    <w:rsid w:val="00800F2B"/>
    <w:rsid w:val="0080556C"/>
    <w:rsid w:val="00806F59"/>
    <w:rsid w:val="00811908"/>
    <w:rsid w:val="00815F83"/>
    <w:rsid w:val="00815FBC"/>
    <w:rsid w:val="00826E95"/>
    <w:rsid w:val="00833591"/>
    <w:rsid w:val="00840473"/>
    <w:rsid w:val="0086029F"/>
    <w:rsid w:val="0086650E"/>
    <w:rsid w:val="0086723C"/>
    <w:rsid w:val="00871B0D"/>
    <w:rsid w:val="00873C7C"/>
    <w:rsid w:val="00877660"/>
    <w:rsid w:val="008863CF"/>
    <w:rsid w:val="00886A60"/>
    <w:rsid w:val="00892F2D"/>
    <w:rsid w:val="008A1E6D"/>
    <w:rsid w:val="008B4CE6"/>
    <w:rsid w:val="008C0756"/>
    <w:rsid w:val="008C2095"/>
    <w:rsid w:val="008E253F"/>
    <w:rsid w:val="008F3532"/>
    <w:rsid w:val="00905890"/>
    <w:rsid w:val="009125F5"/>
    <w:rsid w:val="00913023"/>
    <w:rsid w:val="00927671"/>
    <w:rsid w:val="0093059F"/>
    <w:rsid w:val="00931B23"/>
    <w:rsid w:val="00944468"/>
    <w:rsid w:val="00945F7A"/>
    <w:rsid w:val="00952507"/>
    <w:rsid w:val="00963F66"/>
    <w:rsid w:val="009642FC"/>
    <w:rsid w:val="0097439C"/>
    <w:rsid w:val="0097495E"/>
    <w:rsid w:val="0097643B"/>
    <w:rsid w:val="00982364"/>
    <w:rsid w:val="009860C3"/>
    <w:rsid w:val="009A09CF"/>
    <w:rsid w:val="009A246E"/>
    <w:rsid w:val="009A2A79"/>
    <w:rsid w:val="009A4502"/>
    <w:rsid w:val="009C269A"/>
    <w:rsid w:val="009D083C"/>
    <w:rsid w:val="009D7A23"/>
    <w:rsid w:val="009F070F"/>
    <w:rsid w:val="009F4EF4"/>
    <w:rsid w:val="009F7F84"/>
    <w:rsid w:val="00A17B32"/>
    <w:rsid w:val="00A3487D"/>
    <w:rsid w:val="00A359E7"/>
    <w:rsid w:val="00A53381"/>
    <w:rsid w:val="00A61BA7"/>
    <w:rsid w:val="00A62969"/>
    <w:rsid w:val="00A8578E"/>
    <w:rsid w:val="00A86937"/>
    <w:rsid w:val="00A87740"/>
    <w:rsid w:val="00A901FC"/>
    <w:rsid w:val="00A928CA"/>
    <w:rsid w:val="00A9542D"/>
    <w:rsid w:val="00AA58AC"/>
    <w:rsid w:val="00AA5E9A"/>
    <w:rsid w:val="00AB23E3"/>
    <w:rsid w:val="00AB48CB"/>
    <w:rsid w:val="00AB693B"/>
    <w:rsid w:val="00AC0031"/>
    <w:rsid w:val="00AC2E62"/>
    <w:rsid w:val="00AD2887"/>
    <w:rsid w:val="00AE0218"/>
    <w:rsid w:val="00AE1DE1"/>
    <w:rsid w:val="00AF1D9F"/>
    <w:rsid w:val="00AF4942"/>
    <w:rsid w:val="00B00E72"/>
    <w:rsid w:val="00B00E9A"/>
    <w:rsid w:val="00B11967"/>
    <w:rsid w:val="00B226CA"/>
    <w:rsid w:val="00B22B86"/>
    <w:rsid w:val="00B23768"/>
    <w:rsid w:val="00B2609C"/>
    <w:rsid w:val="00B34ACA"/>
    <w:rsid w:val="00B35089"/>
    <w:rsid w:val="00B35F74"/>
    <w:rsid w:val="00B37E84"/>
    <w:rsid w:val="00B40454"/>
    <w:rsid w:val="00B471B8"/>
    <w:rsid w:val="00B525A0"/>
    <w:rsid w:val="00B53627"/>
    <w:rsid w:val="00B63150"/>
    <w:rsid w:val="00B76D02"/>
    <w:rsid w:val="00BA5CF4"/>
    <w:rsid w:val="00BA6375"/>
    <w:rsid w:val="00BB6724"/>
    <w:rsid w:val="00BB6E10"/>
    <w:rsid w:val="00BC2D7F"/>
    <w:rsid w:val="00BC4E2D"/>
    <w:rsid w:val="00BC4F07"/>
    <w:rsid w:val="00BC55C5"/>
    <w:rsid w:val="00BC6593"/>
    <w:rsid w:val="00BD1264"/>
    <w:rsid w:val="00BE5F11"/>
    <w:rsid w:val="00BF10FB"/>
    <w:rsid w:val="00BF43EA"/>
    <w:rsid w:val="00BF50EB"/>
    <w:rsid w:val="00C01131"/>
    <w:rsid w:val="00C13D61"/>
    <w:rsid w:val="00C233B8"/>
    <w:rsid w:val="00C24825"/>
    <w:rsid w:val="00C24F18"/>
    <w:rsid w:val="00C25967"/>
    <w:rsid w:val="00C3411C"/>
    <w:rsid w:val="00C34B16"/>
    <w:rsid w:val="00C56502"/>
    <w:rsid w:val="00C61B67"/>
    <w:rsid w:val="00C63248"/>
    <w:rsid w:val="00C64D4B"/>
    <w:rsid w:val="00C66E5B"/>
    <w:rsid w:val="00C72252"/>
    <w:rsid w:val="00C761BA"/>
    <w:rsid w:val="00C8352D"/>
    <w:rsid w:val="00C91CDE"/>
    <w:rsid w:val="00CA03F6"/>
    <w:rsid w:val="00CA784F"/>
    <w:rsid w:val="00CB4D93"/>
    <w:rsid w:val="00CB6074"/>
    <w:rsid w:val="00CC175D"/>
    <w:rsid w:val="00CC35C7"/>
    <w:rsid w:val="00CC78BC"/>
    <w:rsid w:val="00CD5FBD"/>
    <w:rsid w:val="00CD7F1C"/>
    <w:rsid w:val="00CE5EEB"/>
    <w:rsid w:val="00CF25B4"/>
    <w:rsid w:val="00CF7C76"/>
    <w:rsid w:val="00D014DF"/>
    <w:rsid w:val="00D3150A"/>
    <w:rsid w:val="00D33986"/>
    <w:rsid w:val="00D41BEE"/>
    <w:rsid w:val="00D464F0"/>
    <w:rsid w:val="00D6512F"/>
    <w:rsid w:val="00D727C7"/>
    <w:rsid w:val="00D757A6"/>
    <w:rsid w:val="00D7761A"/>
    <w:rsid w:val="00D80D69"/>
    <w:rsid w:val="00D81815"/>
    <w:rsid w:val="00D92AC5"/>
    <w:rsid w:val="00D93A9A"/>
    <w:rsid w:val="00D95156"/>
    <w:rsid w:val="00DA346C"/>
    <w:rsid w:val="00DA3FBC"/>
    <w:rsid w:val="00DB07F7"/>
    <w:rsid w:val="00DB0C64"/>
    <w:rsid w:val="00DB6E13"/>
    <w:rsid w:val="00DC12F0"/>
    <w:rsid w:val="00DC31FA"/>
    <w:rsid w:val="00DE0BF1"/>
    <w:rsid w:val="00DE4FC6"/>
    <w:rsid w:val="00DE5BE1"/>
    <w:rsid w:val="00DE6240"/>
    <w:rsid w:val="00DE62A9"/>
    <w:rsid w:val="00DF1C16"/>
    <w:rsid w:val="00DF438C"/>
    <w:rsid w:val="00DF470B"/>
    <w:rsid w:val="00DF5DF6"/>
    <w:rsid w:val="00E06F2F"/>
    <w:rsid w:val="00E10ED1"/>
    <w:rsid w:val="00E149B8"/>
    <w:rsid w:val="00E216BA"/>
    <w:rsid w:val="00E21E45"/>
    <w:rsid w:val="00E21E51"/>
    <w:rsid w:val="00E23E93"/>
    <w:rsid w:val="00E26268"/>
    <w:rsid w:val="00E300E9"/>
    <w:rsid w:val="00E322C2"/>
    <w:rsid w:val="00E33804"/>
    <w:rsid w:val="00E35A3E"/>
    <w:rsid w:val="00E433E8"/>
    <w:rsid w:val="00E4798E"/>
    <w:rsid w:val="00E50B39"/>
    <w:rsid w:val="00E55C11"/>
    <w:rsid w:val="00E57D67"/>
    <w:rsid w:val="00E61F14"/>
    <w:rsid w:val="00E63B00"/>
    <w:rsid w:val="00E63B70"/>
    <w:rsid w:val="00E668F1"/>
    <w:rsid w:val="00E720F0"/>
    <w:rsid w:val="00E92B30"/>
    <w:rsid w:val="00EA2497"/>
    <w:rsid w:val="00EA281E"/>
    <w:rsid w:val="00EA64A6"/>
    <w:rsid w:val="00EA728E"/>
    <w:rsid w:val="00EC5985"/>
    <w:rsid w:val="00ED21FC"/>
    <w:rsid w:val="00EE4044"/>
    <w:rsid w:val="00F01948"/>
    <w:rsid w:val="00F0261A"/>
    <w:rsid w:val="00F10D1C"/>
    <w:rsid w:val="00F24208"/>
    <w:rsid w:val="00F340D1"/>
    <w:rsid w:val="00F35EAA"/>
    <w:rsid w:val="00F366B7"/>
    <w:rsid w:val="00F45233"/>
    <w:rsid w:val="00F5116A"/>
    <w:rsid w:val="00F51DED"/>
    <w:rsid w:val="00F54EB4"/>
    <w:rsid w:val="00F562BC"/>
    <w:rsid w:val="00F6076F"/>
    <w:rsid w:val="00F622F0"/>
    <w:rsid w:val="00F70CCE"/>
    <w:rsid w:val="00F70E84"/>
    <w:rsid w:val="00F71420"/>
    <w:rsid w:val="00F80540"/>
    <w:rsid w:val="00F851E0"/>
    <w:rsid w:val="00F9200D"/>
    <w:rsid w:val="00F92114"/>
    <w:rsid w:val="00F93C97"/>
    <w:rsid w:val="00F94678"/>
    <w:rsid w:val="00F95705"/>
    <w:rsid w:val="00FA32A0"/>
    <w:rsid w:val="00FA3635"/>
    <w:rsid w:val="00FB45A9"/>
    <w:rsid w:val="00FB7150"/>
    <w:rsid w:val="00FC241E"/>
    <w:rsid w:val="00FD3505"/>
    <w:rsid w:val="00FE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1672D"/>
  <w15:chartTrackingRefBased/>
  <w15:docId w15:val="{36613921-44AA-4004-967B-BE7BAA95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3191A"/>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191A"/>
    <w:pPr>
      <w:tabs>
        <w:tab w:val="center" w:pos="4536"/>
        <w:tab w:val="right" w:pos="9072"/>
      </w:tabs>
    </w:pPr>
    <w:rPr>
      <w:lang w:val="x-none" w:eastAsia="x-none"/>
    </w:rPr>
  </w:style>
  <w:style w:type="character" w:customStyle="1" w:styleId="FooterChar">
    <w:name w:val="Footer Char"/>
    <w:link w:val="Footer"/>
    <w:uiPriority w:val="99"/>
    <w:rsid w:val="0013191A"/>
    <w:rPr>
      <w:sz w:val="24"/>
      <w:szCs w:val="24"/>
      <w:lang w:val="x-none" w:eastAsia="x-none" w:bidi="ar-SA"/>
    </w:rPr>
  </w:style>
  <w:style w:type="character" w:styleId="PageNumber">
    <w:name w:val="page number"/>
    <w:basedOn w:val="DefaultParagraphFont"/>
    <w:rsid w:val="002E50D0"/>
  </w:style>
  <w:style w:type="paragraph" w:styleId="Header">
    <w:name w:val="header"/>
    <w:basedOn w:val="Normal"/>
    <w:rsid w:val="002E50D0"/>
    <w:pPr>
      <w:tabs>
        <w:tab w:val="center" w:pos="4320"/>
        <w:tab w:val="right" w:pos="8640"/>
      </w:tabs>
    </w:pPr>
  </w:style>
  <w:style w:type="paragraph" w:customStyle="1" w:styleId="CaracterCaracter">
    <w:name w:val="Caracter Caracter"/>
    <w:basedOn w:val="Normal"/>
    <w:rsid w:val="002E50D0"/>
    <w:pPr>
      <w:spacing w:after="200" w:line="276" w:lineRule="auto"/>
    </w:pPr>
    <w:rPr>
      <w:rFonts w:ascii="Calibri" w:hAnsi="Calibri"/>
      <w:sz w:val="22"/>
      <w:szCs w:val="22"/>
      <w:lang w:val="pl-PL" w:eastAsia="pl-PL"/>
    </w:rPr>
  </w:style>
  <w:style w:type="character" w:styleId="Hyperlink">
    <w:name w:val="Hyperlink"/>
    <w:unhideWhenUsed/>
    <w:rsid w:val="00DE62A9"/>
    <w:rPr>
      <w:color w:val="0000FF"/>
      <w:u w:val="single"/>
    </w:rPr>
  </w:style>
  <w:style w:type="paragraph" w:styleId="BodyTextIndent">
    <w:name w:val="Body Text Indent"/>
    <w:basedOn w:val="Normal"/>
    <w:link w:val="BodyTextIndentChar"/>
    <w:unhideWhenUsed/>
    <w:rsid w:val="007F569B"/>
    <w:pPr>
      <w:widowControl w:val="0"/>
      <w:suppressAutoHyphens/>
      <w:spacing w:after="120"/>
      <w:ind w:left="360"/>
    </w:pPr>
    <w:rPr>
      <w:rFonts w:eastAsia="Lucida Sans Unicode"/>
      <w:kern w:val="2"/>
      <w:lang w:val="en-US"/>
    </w:rPr>
  </w:style>
  <w:style w:type="character" w:customStyle="1" w:styleId="BodyTextIndentChar">
    <w:name w:val="Body Text Indent Char"/>
    <w:link w:val="BodyTextIndent"/>
    <w:rsid w:val="007F569B"/>
    <w:rPr>
      <w:rFonts w:eastAsia="Lucida Sans Unicode"/>
      <w:kern w:val="2"/>
      <w:sz w:val="24"/>
      <w:szCs w:val="24"/>
      <w:lang w:val="en-US"/>
    </w:rPr>
  </w:style>
  <w:style w:type="paragraph" w:styleId="BodyText">
    <w:name w:val="Body Text"/>
    <w:basedOn w:val="Normal"/>
    <w:link w:val="BodyTextChar"/>
    <w:rsid w:val="007F569B"/>
    <w:pPr>
      <w:spacing w:after="120"/>
    </w:pPr>
  </w:style>
  <w:style w:type="character" w:customStyle="1" w:styleId="BodyTextChar">
    <w:name w:val="Body Text Char"/>
    <w:link w:val="BodyText"/>
    <w:rsid w:val="007F569B"/>
    <w:rPr>
      <w:sz w:val="24"/>
      <w:szCs w:val="24"/>
    </w:rPr>
  </w:style>
  <w:style w:type="paragraph" w:styleId="BodyTextFirstIndent">
    <w:name w:val="Body Text First Indent"/>
    <w:basedOn w:val="BodyText"/>
    <w:link w:val="BodyTextFirstIndentChar"/>
    <w:rsid w:val="007F569B"/>
    <w:pPr>
      <w:ind w:firstLine="210"/>
    </w:pPr>
  </w:style>
  <w:style w:type="character" w:customStyle="1" w:styleId="BodyTextFirstIndentChar">
    <w:name w:val="Body Text First Indent Char"/>
    <w:link w:val="BodyTextFirstIndent"/>
    <w:rsid w:val="007F569B"/>
    <w:rPr>
      <w:sz w:val="24"/>
      <w:szCs w:val="24"/>
    </w:rPr>
  </w:style>
  <w:style w:type="table" w:styleId="TableGrid">
    <w:name w:val="Table Grid"/>
    <w:basedOn w:val="TableNormal"/>
    <w:rsid w:val="00BE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07F7"/>
    <w:rPr>
      <w:rFonts w:ascii="Tahoma" w:hAnsi="Tahoma" w:cs="Tahoma"/>
      <w:sz w:val="16"/>
      <w:szCs w:val="16"/>
    </w:rPr>
  </w:style>
  <w:style w:type="paragraph" w:styleId="ListParagraph">
    <w:name w:val="List Paragraph"/>
    <w:basedOn w:val="Normal"/>
    <w:uiPriority w:val="99"/>
    <w:qFormat/>
    <w:rsid w:val="00A9542D"/>
    <w:pPr>
      <w:spacing w:after="160" w:line="259" w:lineRule="auto"/>
      <w:ind w:left="720"/>
      <w:contextualSpacing/>
    </w:pPr>
    <w:rPr>
      <w:rFonts w:ascii="Calibri" w:eastAsia="Calibri" w:hAnsi="Calibri"/>
      <w:sz w:val="22"/>
      <w:szCs w:val="22"/>
      <w:lang w:val="en-US" w:eastAsia="en-US"/>
    </w:rPr>
  </w:style>
  <w:style w:type="paragraph" w:styleId="FootnoteText">
    <w:name w:val="footnote text"/>
    <w:basedOn w:val="Normal"/>
    <w:link w:val="FootnoteTextChar"/>
    <w:uiPriority w:val="99"/>
    <w:rsid w:val="00A9542D"/>
    <w:pPr>
      <w:spacing w:after="160" w:line="259" w:lineRule="auto"/>
    </w:pPr>
    <w:rPr>
      <w:rFonts w:ascii="Calibri" w:eastAsia="Calibri" w:hAnsi="Calibri"/>
      <w:sz w:val="20"/>
      <w:szCs w:val="20"/>
      <w:lang w:val="en-US" w:eastAsia="en-US"/>
    </w:rPr>
  </w:style>
  <w:style w:type="character" w:customStyle="1" w:styleId="FootnoteTextChar">
    <w:name w:val="Footnote Text Char"/>
    <w:link w:val="FootnoteText"/>
    <w:uiPriority w:val="99"/>
    <w:rsid w:val="00A9542D"/>
    <w:rPr>
      <w:rFonts w:ascii="Calibri" w:eastAsia="Calibri" w:hAnsi="Calibri"/>
    </w:rPr>
  </w:style>
  <w:style w:type="character" w:styleId="FootnoteReference">
    <w:name w:val="footnote reference"/>
    <w:uiPriority w:val="99"/>
    <w:rsid w:val="00A9542D"/>
    <w:rPr>
      <w:rFonts w:cs="Times New Roman"/>
      <w:vertAlign w:val="superscript"/>
    </w:rPr>
  </w:style>
  <w:style w:type="paragraph" w:styleId="NoSpacing">
    <w:name w:val="No Spacing"/>
    <w:basedOn w:val="Normal"/>
    <w:uiPriority w:val="99"/>
    <w:qFormat/>
    <w:rsid w:val="00A9542D"/>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3450">
      <w:bodyDiv w:val="1"/>
      <w:marLeft w:val="0"/>
      <w:marRight w:val="0"/>
      <w:marTop w:val="0"/>
      <w:marBottom w:val="0"/>
      <w:divBdr>
        <w:top w:val="none" w:sz="0" w:space="0" w:color="auto"/>
        <w:left w:val="none" w:sz="0" w:space="0" w:color="auto"/>
        <w:bottom w:val="none" w:sz="0" w:space="0" w:color="auto"/>
        <w:right w:val="none" w:sz="0" w:space="0" w:color="auto"/>
      </w:divBdr>
    </w:div>
    <w:div w:id="437338531">
      <w:bodyDiv w:val="1"/>
      <w:marLeft w:val="0"/>
      <w:marRight w:val="0"/>
      <w:marTop w:val="0"/>
      <w:marBottom w:val="0"/>
      <w:divBdr>
        <w:top w:val="none" w:sz="0" w:space="0" w:color="auto"/>
        <w:left w:val="none" w:sz="0" w:space="0" w:color="auto"/>
        <w:bottom w:val="none" w:sz="0" w:space="0" w:color="auto"/>
        <w:right w:val="none" w:sz="0" w:space="0" w:color="auto"/>
      </w:divBdr>
    </w:div>
    <w:div w:id="18353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E552-5472-4AF3-87C7-8A84BF98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Nesecret</vt:lpstr>
    </vt:vector>
  </TitlesOfParts>
  <Company>Grizli777</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Nesecret</dc:title>
  <dc:subject/>
  <dc:creator>GEORGE</dc:creator>
  <cp:keywords/>
  <cp:lastModifiedBy>Vizitator5</cp:lastModifiedBy>
  <cp:revision>16</cp:revision>
  <cp:lastPrinted>2017-04-26T09:16:00Z</cp:lastPrinted>
  <dcterms:created xsi:type="dcterms:W3CDTF">2017-05-11T12:12:00Z</dcterms:created>
  <dcterms:modified xsi:type="dcterms:W3CDTF">2017-05-17T10:42:00Z</dcterms:modified>
</cp:coreProperties>
</file>